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2349" w14:textId="2396DCEF" w:rsidR="00364CE9" w:rsidRPr="00364CE9" w:rsidRDefault="00364CE9" w:rsidP="00364CE9">
      <w:pPr>
        <w:pStyle w:val="Heading1"/>
        <w:jc w:val="center"/>
        <w:rPr>
          <w:rFonts w:ascii="Arial" w:hAnsi="Arial" w:cs="Arial"/>
          <w:sz w:val="40"/>
          <w:szCs w:val="40"/>
        </w:rPr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364CE9">
        <w:rPr>
          <w:rFonts w:ascii="Arial" w:hAnsi="Arial" w:cs="Arial"/>
          <w:sz w:val="40"/>
          <w:szCs w:val="40"/>
        </w:rPr>
        <w:t>PDG Planning Documents 2022-23</w:t>
      </w:r>
    </w:p>
    <w:p w14:paraId="2FBD1E91" w14:textId="77777777" w:rsidR="00364CE9" w:rsidRDefault="00364CE9" w:rsidP="00364CE9">
      <w:pPr>
        <w:pStyle w:val="Heading1"/>
        <w:rPr>
          <w:rFonts w:ascii="Arial" w:hAnsi="Arial" w:cs="Arial"/>
          <w:sz w:val="24"/>
          <w:szCs w:val="24"/>
        </w:rPr>
      </w:pPr>
    </w:p>
    <w:p w14:paraId="5F8B313B" w14:textId="1430D08B" w:rsidR="00364CE9" w:rsidRDefault="00364CE9" w:rsidP="00364CE9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A: High Standards and Aspirations</w:t>
      </w:r>
    </w:p>
    <w:p w14:paraId="79EC83F7" w14:textId="77777777" w:rsidR="00364CE9" w:rsidRDefault="00364CE9" w:rsidP="00364CE9">
      <w:pPr>
        <w:spacing w:line="280" w:lineRule="exact"/>
        <w:rPr>
          <w:rFonts w:ascii="Arial" w:eastAsiaTheme="minorHAnsi" w:hAnsi="Arial" w:cs="Arial"/>
          <w:szCs w:val="24"/>
        </w:rPr>
      </w:pPr>
    </w:p>
    <w:p w14:paraId="018F8B47" w14:textId="77777777" w:rsidR="00364CE9" w:rsidRDefault="00364CE9" w:rsidP="00364CE9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High Standards and Aspirations for All action plan to be published by the Welsh Government later this year.  </w:t>
      </w:r>
    </w:p>
    <w:p w14:paraId="7ADECFAC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50D1F21F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Plan will set out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measures to ensure we develop an excellent and equitable education system through progressively reducing inequalities in the educational outcomes for children and young people living in low-income households. </w:t>
      </w:r>
    </w:p>
    <w:p w14:paraId="21425F36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0A4B6D31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This action plan will be complementary to the EEF toolkit, endorsed to schools by the Welsh Government.</w:t>
      </w:r>
    </w:p>
    <w:p w14:paraId="0AA8AAB9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03AA3E59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The plan will focus on the following eight elements as being the key drivers for success:</w:t>
      </w:r>
    </w:p>
    <w:p w14:paraId="35268638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21F7DA6D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High Quality Learning and Teaching </w:t>
      </w:r>
      <w:r>
        <w:rPr>
          <w:rFonts w:ascii="Arial" w:hAnsi="Arial" w:cs="Arial"/>
        </w:rPr>
        <w:t>- with a particular focus on the pedagogy used by teachers, the role of support staff and the professional learning provided for practitioners.</w:t>
      </w:r>
    </w:p>
    <w:p w14:paraId="3C835766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15BCA8B1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Community Schools </w:t>
      </w:r>
      <w:r>
        <w:rPr>
          <w:rFonts w:ascii="Arial" w:hAnsi="Arial" w:cs="Arial"/>
        </w:rPr>
        <w:t>- with a particular emphasis on the role of Family Engagement Officers, the role of the school within the wider community and work with other children’s and family agencies.</w:t>
      </w:r>
    </w:p>
    <w:p w14:paraId="01A05077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7E3BA79D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Early Childhood Education and Care, developing our long-term vision to ensure equity and quality for our youngest learners wherever they access education or care which supports their learning and development </w:t>
      </w:r>
      <w:r>
        <w:rPr>
          <w:rFonts w:ascii="Arial" w:hAnsi="Arial" w:cs="Arial"/>
        </w:rPr>
        <w:t>- in line with the use of the EYPDG as in Annex D.</w:t>
      </w:r>
    </w:p>
    <w:p w14:paraId="519A2FB1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23246FD8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The Health and Well-being of Children and Young People </w:t>
      </w:r>
      <w:r>
        <w:rPr>
          <w:rFonts w:ascii="Arial" w:hAnsi="Arial" w:cs="Arial"/>
        </w:rPr>
        <w:t>- in line with the Framework on Embedding a Whole-School Approach to Emotional and Mental Well-being.</w:t>
      </w:r>
    </w:p>
    <w:p w14:paraId="47E38371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7E3654F2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Developing high aspirations through strong relationships </w:t>
      </w:r>
      <w:r>
        <w:rPr>
          <w:rFonts w:ascii="Arial" w:hAnsi="Arial" w:cs="Arial"/>
        </w:rPr>
        <w:t xml:space="preserve">- aligned to the role of the Careers Service, the Youth Engagement and Progression Framework, the Young Person’s </w:t>
      </w:r>
      <w:proofErr w:type="gramStart"/>
      <w:r>
        <w:rPr>
          <w:rFonts w:ascii="Arial" w:hAnsi="Arial" w:cs="Arial"/>
        </w:rPr>
        <w:t>Guarantee</w:t>
      </w:r>
      <w:proofErr w:type="gramEnd"/>
      <w:r>
        <w:rPr>
          <w:rFonts w:ascii="Arial" w:hAnsi="Arial" w:cs="Arial"/>
        </w:rPr>
        <w:t xml:space="preserve"> and the </w:t>
      </w:r>
      <w:proofErr w:type="spellStart"/>
      <w:r>
        <w:rPr>
          <w:rFonts w:ascii="Arial" w:hAnsi="Arial" w:cs="Arial"/>
        </w:rPr>
        <w:t>Seren</w:t>
      </w:r>
      <w:proofErr w:type="spellEnd"/>
      <w:r>
        <w:rPr>
          <w:rFonts w:ascii="Arial" w:hAnsi="Arial" w:cs="Arial"/>
        </w:rPr>
        <w:t xml:space="preserve"> Network.</w:t>
      </w:r>
    </w:p>
    <w:p w14:paraId="0565D263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2E44C6DB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The Curriculum for Wales and Qualifications </w:t>
      </w:r>
      <w:r>
        <w:rPr>
          <w:rFonts w:ascii="Arial" w:hAnsi="Arial" w:cs="Arial"/>
        </w:rPr>
        <w:t>- focusing on the importance of language development, meta-cognition and self-regulation as being key enablers of success within the new curriculum and offering learners a wide range of qualification routes.</w:t>
      </w:r>
    </w:p>
    <w:p w14:paraId="1F8D7D74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12127FF8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Leadership </w:t>
      </w:r>
      <w:r>
        <w:rPr>
          <w:rFonts w:ascii="Arial" w:hAnsi="Arial" w:cs="Arial"/>
        </w:rPr>
        <w:t>- focusing on its importance in overcoming the impact of poverty on attainment and the leadership of community schools.</w:t>
      </w:r>
    </w:p>
    <w:p w14:paraId="6AC402BD" w14:textId="77777777" w:rsidR="00364CE9" w:rsidRDefault="00364CE9" w:rsidP="00364CE9">
      <w:pPr>
        <w:spacing w:line="280" w:lineRule="exact"/>
        <w:ind w:left="720"/>
        <w:rPr>
          <w:rFonts w:ascii="Arial" w:eastAsiaTheme="minorHAnsi" w:hAnsi="Arial" w:cs="Arial"/>
        </w:rPr>
      </w:pPr>
    </w:p>
    <w:p w14:paraId="7CAA0EF5" w14:textId="77777777" w:rsidR="00364CE9" w:rsidRDefault="00364CE9" w:rsidP="00364CE9">
      <w:pPr>
        <w:numPr>
          <w:ilvl w:val="0"/>
          <w:numId w:val="42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Post-16 progression</w:t>
      </w:r>
      <w:r>
        <w:rPr>
          <w:rFonts w:ascii="Arial" w:hAnsi="Arial" w:cs="Arial"/>
        </w:rPr>
        <w:t>- through forging strong partnerships with further education institutions, work-based learning providers and other post-16 providers.</w:t>
      </w:r>
    </w:p>
    <w:p w14:paraId="1EA7E4FB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230CC857" w14:textId="2856A295" w:rsidR="00364CE9" w:rsidRDefault="00364CE9" w:rsidP="00364CE9">
      <w:pPr>
        <w:spacing w:line="280" w:lineRule="exact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The use of the PDG should be focused upon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these elements, particularly the first two, which evidence suggests are of the greatest importance especially as schools navigate the new curriculum. </w:t>
      </w:r>
    </w:p>
    <w:p w14:paraId="3C6E647B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7211A955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 inform the use of the PDG in supporting these elements, guidance specific to the Welsh context, will be produced for schools on the most robust, evidence-informed, approaches that they should consider using. This will be provided shortly. </w:t>
      </w:r>
    </w:p>
    <w:p w14:paraId="2A9A1C3D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753A1B76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will be accompanied by professional learning opportunities to support the implementation of these approaches and to assist schools in capturing the impact they have. </w:t>
      </w:r>
    </w:p>
    <w:p w14:paraId="513C6CC3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16254817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Schools should engage with their regional and national professional learning opportunities. </w:t>
      </w:r>
    </w:p>
    <w:p w14:paraId="2F4B4644" w14:textId="77777777" w:rsidR="00364CE9" w:rsidRDefault="00364CE9" w:rsidP="00364CE9">
      <w:pPr>
        <w:spacing w:line="280" w:lineRule="exact"/>
        <w:rPr>
          <w:rFonts w:ascii="Arial" w:hAnsi="Arial" w:cs="Arial"/>
        </w:rPr>
      </w:pPr>
    </w:p>
    <w:p w14:paraId="75D3631C" w14:textId="77777777" w:rsidR="00364CE9" w:rsidRDefault="00364CE9" w:rsidP="00364CE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School self-evaluation should be used to both identify appropriate priorities for the use of PDG and to capture its impact.</w:t>
      </w:r>
    </w:p>
    <w:p w14:paraId="0D816A64" w14:textId="77777777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4F11FAFA" w14:textId="77777777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56BFCAC3" w14:textId="57B2F0C5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06CB9122" w14:textId="6ED8FE14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5983390" w14:textId="4672CE54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3D6255F1" w14:textId="489F0017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6D34BBF" w14:textId="124E2725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5B405F80" w14:textId="7EFA4390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61FEFAB9" w14:textId="5961AAF4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2E82D4F" w14:textId="71F656D8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26E91F6" w14:textId="6099F09E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0CB0BEF5" w14:textId="0D214FD8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5200CD30" w14:textId="4320C0C1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5A8F74DF" w14:textId="1240D783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5C987635" w14:textId="36179F26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43413671" w14:textId="18FCA441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2F360923" w14:textId="5D6A2365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4BDCC729" w14:textId="6FAA8490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7BAC7F4C" w14:textId="07E81707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6DC81B17" w14:textId="053F800E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70204F42" w14:textId="52D957B2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77062579" w14:textId="449B641A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85C0CD8" w14:textId="606B66C5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3527A39" w14:textId="0DFC0C54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1971B8BA" w14:textId="77777777" w:rsidR="00364CE9" w:rsidRDefault="00364CE9" w:rsidP="00F04DC2">
      <w:pPr>
        <w:spacing w:line="280" w:lineRule="exact"/>
        <w:rPr>
          <w:rFonts w:ascii="Arial" w:hAnsi="Arial" w:cs="Arial"/>
          <w:b/>
          <w:szCs w:val="24"/>
        </w:rPr>
      </w:pPr>
    </w:p>
    <w:p w14:paraId="4C721815" w14:textId="7FD62E6B" w:rsidR="00851398" w:rsidRPr="00F04DC2" w:rsidRDefault="00453256" w:rsidP="00F04DC2">
      <w:pPr>
        <w:spacing w:line="280" w:lineRule="exact"/>
        <w:rPr>
          <w:rFonts w:ascii="Arial" w:hAnsi="Arial" w:cs="Arial"/>
          <w:b/>
          <w:szCs w:val="24"/>
        </w:rPr>
      </w:pPr>
      <w:r w:rsidRPr="00F04DC2">
        <w:rPr>
          <w:rFonts w:ascii="Arial" w:hAnsi="Arial" w:cs="Arial"/>
          <w:b/>
          <w:szCs w:val="24"/>
        </w:rPr>
        <w:t xml:space="preserve">Annex B: </w:t>
      </w:r>
      <w:r w:rsidR="003F2B25" w:rsidRPr="00F04DC2">
        <w:rPr>
          <w:rFonts w:ascii="Arial" w:hAnsi="Arial" w:cs="Arial"/>
          <w:b/>
          <w:szCs w:val="24"/>
        </w:rPr>
        <w:t>Pupil</w:t>
      </w:r>
      <w:r w:rsidR="00E24D59" w:rsidRPr="00F04DC2">
        <w:rPr>
          <w:rFonts w:ascii="Arial" w:hAnsi="Arial" w:cs="Arial"/>
          <w:b/>
          <w:szCs w:val="24"/>
        </w:rPr>
        <w:t xml:space="preserve"> </w:t>
      </w:r>
      <w:r w:rsidR="003F2B25" w:rsidRPr="00F04DC2">
        <w:rPr>
          <w:rFonts w:ascii="Arial" w:hAnsi="Arial" w:cs="Arial"/>
          <w:b/>
          <w:szCs w:val="24"/>
        </w:rPr>
        <w:t>Development Grant Strategy Statement</w:t>
      </w:r>
    </w:p>
    <w:p w14:paraId="5012AC27" w14:textId="77777777" w:rsidR="00E12F81" w:rsidRPr="006435B8" w:rsidRDefault="00E12F81" w:rsidP="00E12F81">
      <w:pPr>
        <w:rPr>
          <w:rFonts w:ascii="Arial" w:hAnsi="Arial" w:cs="Arial"/>
          <w:szCs w:val="24"/>
        </w:rPr>
      </w:pPr>
    </w:p>
    <w:p w14:paraId="77633BCA" w14:textId="79BECD9D" w:rsidR="00E12F81" w:rsidRDefault="00E12F81" w:rsidP="009250E9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From 2022-2023 schools will need to complete and publish </w:t>
      </w:r>
      <w:r w:rsidR="007336D5" w:rsidRPr="006435B8">
        <w:rPr>
          <w:rFonts w:ascii="Arial" w:hAnsi="Arial" w:cs="Arial"/>
          <w:szCs w:val="24"/>
        </w:rPr>
        <w:t>a statement on their PDG strategy. This can be seen below.</w:t>
      </w:r>
    </w:p>
    <w:p w14:paraId="27E2F0CE" w14:textId="483CD08C" w:rsidR="00AA1B74" w:rsidRDefault="00AA1B74" w:rsidP="009250E9">
      <w:pPr>
        <w:rPr>
          <w:rFonts w:ascii="Arial" w:hAnsi="Arial" w:cs="Arial"/>
          <w:szCs w:val="24"/>
        </w:rPr>
      </w:pPr>
    </w:p>
    <w:p w14:paraId="60197029" w14:textId="0C30A4AD" w:rsidR="00AA1B74" w:rsidRPr="006435B8" w:rsidRDefault="00AA1B74" w:rsidP="009250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From 2022-2023 the consortium will also be required to publish a statement on its EYPDG strategy for non-maintained settings delivering funded early education.  This </w:t>
      </w:r>
      <w:r w:rsidR="00334D4B">
        <w:rPr>
          <w:rFonts w:ascii="Arial" w:hAnsi="Arial" w:cs="Arial"/>
          <w:szCs w:val="24"/>
        </w:rPr>
        <w:t>should</w:t>
      </w:r>
      <w:r>
        <w:rPr>
          <w:rFonts w:ascii="Arial" w:hAnsi="Arial" w:cs="Arial"/>
          <w:szCs w:val="24"/>
        </w:rPr>
        <w:t xml:space="preserve"> follow the same format as the </w:t>
      </w:r>
      <w:r w:rsidR="00EF5523">
        <w:rPr>
          <w:rFonts w:ascii="Arial" w:hAnsi="Arial" w:cs="Arial"/>
          <w:szCs w:val="24"/>
        </w:rPr>
        <w:t>school’s</w:t>
      </w:r>
      <w:r>
        <w:rPr>
          <w:rFonts w:ascii="Arial" w:hAnsi="Arial" w:cs="Arial"/>
          <w:szCs w:val="24"/>
        </w:rPr>
        <w:t xml:space="preserve"> template below.</w:t>
      </w:r>
    </w:p>
    <w:p w14:paraId="34F9BC9A" w14:textId="77777777" w:rsidR="00851398" w:rsidRPr="006435B8" w:rsidRDefault="00851398" w:rsidP="00851398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lastRenderedPageBreak/>
        <w:t>PUPIL DEVELOPMENT GRANT STRATEGY STATEMENT</w:t>
      </w:r>
    </w:p>
    <w:p w14:paraId="6BC54279" w14:textId="189CD383" w:rsidR="00851398" w:rsidRPr="006435B8" w:rsidRDefault="00851398" w:rsidP="00851398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This statement details our school’s use of the </w:t>
      </w:r>
      <w:r w:rsidR="001B10B3">
        <w:rPr>
          <w:rFonts w:ascii="Arial" w:hAnsi="Arial" w:cs="Arial"/>
          <w:b w:val="0"/>
          <w:sz w:val="24"/>
          <w:szCs w:val="24"/>
        </w:rPr>
        <w:t xml:space="preserve">PDG </w:t>
      </w:r>
      <w:r w:rsidRPr="006435B8">
        <w:rPr>
          <w:rFonts w:ascii="Arial" w:hAnsi="Arial" w:cs="Arial"/>
          <w:b w:val="0"/>
          <w:sz w:val="24"/>
          <w:szCs w:val="24"/>
        </w:rPr>
        <w:t xml:space="preserve">for the 2022 to 2023 academic year. </w:t>
      </w:r>
    </w:p>
    <w:p w14:paraId="099416B1" w14:textId="40D44991" w:rsidR="00851398" w:rsidRDefault="00851398" w:rsidP="00851398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It outlines our strategy, how we intend to spend the funding in this academic year and the effect that last year’s spending had within our school. </w:t>
      </w:r>
    </w:p>
    <w:p w14:paraId="2B171E16" w14:textId="5BBC7310" w:rsidR="00B27BC2" w:rsidRPr="00405BB4" w:rsidRDefault="00B27BC2" w:rsidP="00405BB4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If your number</w:t>
      </w:r>
      <w:r w:rsidR="00F04DC2">
        <w:rPr>
          <w:rFonts w:ascii="Arial" w:hAnsi="Arial" w:cs="Arial"/>
          <w:i/>
          <w:color w:val="FF0000"/>
        </w:rPr>
        <w:t>s</w:t>
      </w:r>
      <w:r>
        <w:rPr>
          <w:rFonts w:ascii="Arial" w:hAnsi="Arial" w:cs="Arial"/>
          <w:i/>
          <w:color w:val="FF0000"/>
        </w:rPr>
        <w:t xml:space="preserve"> are 5 and </w:t>
      </w:r>
      <w:proofErr w:type="gramStart"/>
      <w:r>
        <w:rPr>
          <w:rFonts w:ascii="Arial" w:hAnsi="Arial" w:cs="Arial"/>
          <w:i/>
          <w:color w:val="FF0000"/>
        </w:rPr>
        <w:t>below</w:t>
      </w:r>
      <w:proofErr w:type="gramEnd"/>
      <w:r>
        <w:rPr>
          <w:rFonts w:ascii="Arial" w:hAnsi="Arial" w:cs="Arial"/>
          <w:i/>
          <w:color w:val="FF0000"/>
        </w:rPr>
        <w:t xml:space="preserve"> please use a * instead of the allocation to protect the identification of children.</w:t>
      </w:r>
    </w:p>
    <w:p w14:paraId="11374C29" w14:textId="4B269B11" w:rsidR="00851398" w:rsidRDefault="00851398" w:rsidP="00851398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School </w:t>
      </w:r>
      <w:r w:rsidR="00334D4B"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>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F57086" w14:textId="77777777" w:rsidR="00334D4B" w:rsidRPr="00EE1B63" w:rsidRDefault="00334D4B" w:rsidP="00EE1B63"/>
    <w:tbl>
      <w:tblPr>
        <w:tblW w:w="126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105"/>
      </w:tblGrid>
      <w:tr w:rsidR="006435B8" w:rsidRPr="006435B8" w14:paraId="1DEF01A4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7BCB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Detail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C561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Data</w:t>
            </w:r>
          </w:p>
        </w:tc>
      </w:tr>
      <w:tr w:rsidR="006435B8" w:rsidRPr="006435B8" w14:paraId="0BF854D8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BD87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School name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D2CA" w14:textId="2ECBE11D" w:rsidR="00851398" w:rsidRPr="006435B8" w:rsidRDefault="7DD056EF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r w:rsidRPr="180BA634">
              <w:rPr>
                <w:rFonts w:cs="Arial"/>
                <w:color w:val="auto"/>
              </w:rPr>
              <w:t>Pontlliw</w:t>
            </w:r>
            <w:proofErr w:type="spellEnd"/>
            <w:r w:rsidRPr="180BA634">
              <w:rPr>
                <w:rFonts w:cs="Arial"/>
                <w:color w:val="auto"/>
              </w:rPr>
              <w:t xml:space="preserve"> Primary School </w:t>
            </w:r>
          </w:p>
        </w:tc>
      </w:tr>
      <w:tr w:rsidR="006435B8" w:rsidRPr="006435B8" w14:paraId="09219A91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48E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Number of pupils in school 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BD5F" w14:textId="245BA454" w:rsidR="00851398" w:rsidRPr="006435B8" w:rsidRDefault="422E2B78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203 FTE</w:t>
            </w:r>
            <w:r w:rsidR="57E2570B" w:rsidRPr="180BA634">
              <w:rPr>
                <w:rFonts w:cs="Arial"/>
                <w:color w:val="auto"/>
              </w:rPr>
              <w:t xml:space="preserve"> (</w:t>
            </w:r>
            <w:proofErr w:type="spellStart"/>
            <w:r w:rsidR="57E2570B" w:rsidRPr="180BA634">
              <w:rPr>
                <w:rFonts w:cs="Arial"/>
                <w:color w:val="auto"/>
              </w:rPr>
              <w:t>inc</w:t>
            </w:r>
            <w:proofErr w:type="spellEnd"/>
            <w:r w:rsidR="57E2570B" w:rsidRPr="180BA634">
              <w:rPr>
                <w:rFonts w:cs="Arial"/>
                <w:color w:val="auto"/>
              </w:rPr>
              <w:t xml:space="preserve"> Nursery)</w:t>
            </w:r>
          </w:p>
        </w:tc>
      </w:tr>
      <w:tr w:rsidR="006435B8" w:rsidRPr="006435B8" w14:paraId="7D2474CC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50DD" w14:textId="77777777" w:rsidR="00851398" w:rsidRPr="006435B8" w:rsidRDefault="005728B5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Proportion (%) of PDG</w:t>
            </w:r>
            <w:r w:rsidR="00851398" w:rsidRPr="006435B8">
              <w:rPr>
                <w:rFonts w:cs="Arial"/>
                <w:color w:val="auto"/>
              </w:rPr>
              <w:t xml:space="preserve"> eligible pupils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BF17" w14:textId="376FA9D5" w:rsidR="1C69A07F" w:rsidRDefault="1C69A07F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PLASC 2022 - </w:t>
            </w:r>
          </w:p>
          <w:p w14:paraId="70B22438" w14:textId="1577719A" w:rsidR="00851398" w:rsidRPr="006435B8" w:rsidRDefault="1C69A07F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Current </w:t>
            </w:r>
            <w:r w:rsidR="00CF6BF6">
              <w:rPr>
                <w:rFonts w:cs="Arial"/>
                <w:color w:val="auto"/>
              </w:rPr>
              <w:t>–</w:t>
            </w:r>
            <w:r w:rsidRPr="180BA634">
              <w:rPr>
                <w:rFonts w:cs="Arial"/>
                <w:color w:val="auto"/>
              </w:rPr>
              <w:t xml:space="preserve"> </w:t>
            </w:r>
            <w:r w:rsidR="00CF6BF6">
              <w:rPr>
                <w:rFonts w:cs="Arial"/>
                <w:color w:val="auto"/>
              </w:rPr>
              <w:t>10.7</w:t>
            </w:r>
            <w:r w:rsidR="3FD6FC65" w:rsidRPr="180BA634">
              <w:rPr>
                <w:rFonts w:cs="Arial"/>
                <w:color w:val="auto"/>
              </w:rPr>
              <w:t>%</w:t>
            </w:r>
            <w:r w:rsidR="2936CD47" w:rsidRPr="180BA634">
              <w:rPr>
                <w:rFonts w:cs="Arial"/>
                <w:color w:val="auto"/>
              </w:rPr>
              <w:t xml:space="preserve"> </w:t>
            </w:r>
          </w:p>
        </w:tc>
      </w:tr>
      <w:tr w:rsidR="006435B8" w:rsidRPr="006435B8" w14:paraId="7AD69607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AB12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this statement was published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036" w14:textId="41646DA5" w:rsidR="006435B8" w:rsidRPr="006435B8" w:rsidRDefault="5D813728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27/9/2022</w:t>
            </w:r>
          </w:p>
        </w:tc>
      </w:tr>
      <w:tr w:rsidR="006435B8" w:rsidRPr="006435B8" w14:paraId="7F5670AB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683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on which it will be reviewed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DEC1" w14:textId="10FDADAE" w:rsidR="006435B8" w:rsidRPr="006435B8" w:rsidRDefault="367FF89C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September 2023</w:t>
            </w:r>
          </w:p>
        </w:tc>
      </w:tr>
      <w:tr w:rsidR="006435B8" w:rsidRPr="006435B8" w14:paraId="111A9404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92B" w14:textId="7777777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Statement authorised by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2A4" w14:textId="751D3D45" w:rsidR="006435B8" w:rsidRPr="006435B8" w:rsidRDefault="00785373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proofErr w:type="gramStart"/>
            <w:r w:rsidRPr="180BA634">
              <w:rPr>
                <w:rFonts w:cs="Arial"/>
                <w:color w:val="auto"/>
              </w:rPr>
              <w:t>A.Norman</w:t>
            </w:r>
            <w:proofErr w:type="spellEnd"/>
            <w:proofErr w:type="gramEnd"/>
          </w:p>
        </w:tc>
      </w:tr>
      <w:tr w:rsidR="006435B8" w:rsidRPr="006435B8" w14:paraId="2979F42D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70A" w14:textId="2317A847" w:rsidR="006435B8" w:rsidRPr="006435B8" w:rsidRDefault="006435B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DD34" w14:textId="513717FA" w:rsidR="006435B8" w:rsidRPr="006435B8" w:rsidRDefault="767147CE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proofErr w:type="gramStart"/>
            <w:r w:rsidRPr="180BA634">
              <w:rPr>
                <w:rFonts w:cs="Arial"/>
                <w:color w:val="auto"/>
              </w:rPr>
              <w:t>A.Norman</w:t>
            </w:r>
            <w:proofErr w:type="spellEnd"/>
            <w:proofErr w:type="gramEnd"/>
          </w:p>
        </w:tc>
      </w:tr>
      <w:tr w:rsidR="006435B8" w:rsidRPr="006435B8" w14:paraId="380CE9B1" w14:textId="77777777" w:rsidTr="180BA634">
        <w:tc>
          <w:tcPr>
            <w:tcW w:w="6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257C" w14:textId="5D9F821C" w:rsidR="006435B8" w:rsidRPr="006435B8" w:rsidRDefault="006435B8" w:rsidP="005728B5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Governor </w:t>
            </w:r>
            <w:proofErr w:type="gramStart"/>
            <w:r w:rsidR="00334D4B"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  <w:proofErr w:type="gramEnd"/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D64B" w14:textId="1A68A2CD" w:rsidR="006435B8" w:rsidRPr="006435B8" w:rsidRDefault="58EBBCC0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proofErr w:type="gramStart"/>
            <w:r w:rsidRPr="180BA634">
              <w:rPr>
                <w:rFonts w:cs="Arial"/>
                <w:color w:val="auto"/>
              </w:rPr>
              <w:t>J.Edwards</w:t>
            </w:r>
            <w:proofErr w:type="spellEnd"/>
            <w:proofErr w:type="gramEnd"/>
          </w:p>
        </w:tc>
      </w:tr>
      <w:bookmarkEnd w:id="9"/>
      <w:bookmarkEnd w:id="10"/>
      <w:bookmarkEnd w:id="11"/>
    </w:tbl>
    <w:p w14:paraId="093947AE" w14:textId="77777777" w:rsidR="00334D4B" w:rsidRDefault="00334D4B" w:rsidP="00334D4B">
      <w:pPr>
        <w:rPr>
          <w:rFonts w:ascii="Arial" w:hAnsi="Arial" w:cs="Arial"/>
          <w:b/>
          <w:szCs w:val="24"/>
        </w:rPr>
      </w:pPr>
    </w:p>
    <w:p w14:paraId="5AB45615" w14:textId="3C0D0B9D" w:rsidR="00334D4B" w:rsidRDefault="00851398" w:rsidP="00EE1B6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 xml:space="preserve">Funding </w:t>
      </w:r>
      <w:r w:rsidR="00334D4B">
        <w:rPr>
          <w:rFonts w:ascii="Arial" w:hAnsi="Arial" w:cs="Arial"/>
          <w:b/>
          <w:szCs w:val="24"/>
        </w:rPr>
        <w:t>O</w:t>
      </w:r>
      <w:r w:rsidRPr="006435B8">
        <w:rPr>
          <w:rFonts w:ascii="Arial" w:hAnsi="Arial" w:cs="Arial"/>
          <w:b/>
          <w:szCs w:val="24"/>
        </w:rPr>
        <w:t>verview</w:t>
      </w:r>
    </w:p>
    <w:p w14:paraId="423AACAE" w14:textId="77777777" w:rsidR="00334D4B" w:rsidRPr="006435B8" w:rsidRDefault="00334D4B" w:rsidP="00EE1B63">
      <w:pPr>
        <w:rPr>
          <w:rFonts w:ascii="Arial" w:hAnsi="Arial" w:cs="Arial"/>
          <w:b/>
          <w:szCs w:val="24"/>
        </w:rPr>
      </w:pPr>
    </w:p>
    <w:tbl>
      <w:tblPr>
        <w:tblW w:w="126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  <w:gridCol w:w="4776"/>
      </w:tblGrid>
      <w:tr w:rsidR="006435B8" w:rsidRPr="006435B8" w14:paraId="11C29452" w14:textId="77777777" w:rsidTr="180BA634">
        <w:trPr>
          <w:trHeight w:val="37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F061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Detail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A7C3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Amount</w:t>
            </w:r>
          </w:p>
        </w:tc>
      </w:tr>
      <w:tr w:rsidR="006435B8" w:rsidRPr="006435B8" w14:paraId="3507F026" w14:textId="77777777" w:rsidTr="180BA634">
        <w:trPr>
          <w:trHeight w:val="37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D545" w14:textId="77777777" w:rsidR="00851398" w:rsidRPr="006435B8" w:rsidRDefault="003C7FDE" w:rsidP="003C7FDE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lastRenderedPageBreak/>
              <w:t xml:space="preserve">PDG </w:t>
            </w:r>
            <w:r w:rsidR="00851398" w:rsidRPr="006435B8">
              <w:rPr>
                <w:rFonts w:cs="Arial"/>
                <w:color w:val="auto"/>
              </w:rPr>
              <w:t>funding allocation this academic year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9CD9" w14:textId="1D5D2F0E" w:rsidR="00851398" w:rsidRPr="006435B8" w:rsidRDefault="00CF6BF6" w:rsidP="00643259">
            <w:pPr>
              <w:pStyle w:val="TableRow"/>
              <w:rPr>
                <w:rFonts w:cs="Arial"/>
                <w:color w:val="auto"/>
              </w:rPr>
            </w:pPr>
            <w:proofErr w:type="spellStart"/>
            <w:r>
              <w:rPr>
                <w:rFonts w:cs="Arial"/>
                <w:color w:val="auto"/>
              </w:rPr>
              <w:t>eFSM</w:t>
            </w:r>
            <w:proofErr w:type="spellEnd"/>
            <w:r>
              <w:rPr>
                <w:rFonts w:cs="Arial"/>
                <w:color w:val="auto"/>
              </w:rPr>
              <w:t xml:space="preserve">     £19,550         EY </w:t>
            </w:r>
            <w:r w:rsidR="00851398" w:rsidRPr="180BA634">
              <w:rPr>
                <w:rFonts w:cs="Arial"/>
                <w:color w:val="auto"/>
              </w:rPr>
              <w:t>£</w:t>
            </w:r>
            <w:r>
              <w:rPr>
                <w:rFonts w:cs="Arial"/>
                <w:color w:val="auto"/>
              </w:rPr>
              <w:t>3,45</w:t>
            </w:r>
            <w:r w:rsidR="061E6BF8" w:rsidRPr="180BA634">
              <w:rPr>
                <w:rFonts w:cs="Arial"/>
                <w:color w:val="auto"/>
              </w:rPr>
              <w:t>0</w:t>
            </w:r>
          </w:p>
        </w:tc>
      </w:tr>
      <w:tr w:rsidR="006435B8" w:rsidRPr="006435B8" w14:paraId="1C961E31" w14:textId="77777777" w:rsidTr="180BA634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6CA1" w14:textId="77777777" w:rsidR="00851398" w:rsidRPr="006435B8" w:rsidRDefault="00851398" w:rsidP="00643259">
            <w:pPr>
              <w:pStyle w:val="TableRow"/>
              <w:rPr>
                <w:rFonts w:cs="Arial"/>
                <w:b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Total budget for this academic year</w:t>
            </w:r>
          </w:p>
          <w:p w14:paraId="6DBD265D" w14:textId="77777777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C1BD" w14:textId="70B02F45" w:rsidR="00851398" w:rsidRPr="006435B8" w:rsidRDefault="00851398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£</w:t>
            </w:r>
            <w:r w:rsidR="174896FA" w:rsidRPr="180BA634">
              <w:rPr>
                <w:rFonts w:cs="Arial"/>
                <w:color w:val="auto"/>
              </w:rPr>
              <w:t>23,000</w:t>
            </w:r>
          </w:p>
        </w:tc>
      </w:tr>
    </w:tbl>
    <w:p w14:paraId="46110FEC" w14:textId="5B835B61" w:rsidR="00851398" w:rsidRPr="006435B8" w:rsidRDefault="00851398" w:rsidP="00851398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Part A: Strategy </w:t>
      </w:r>
      <w:r w:rsidR="00F67356">
        <w:rPr>
          <w:rFonts w:ascii="Arial" w:hAnsi="Arial" w:cs="Arial"/>
          <w:sz w:val="24"/>
          <w:szCs w:val="24"/>
        </w:rPr>
        <w:t>P</w:t>
      </w:r>
      <w:r w:rsidRPr="006435B8">
        <w:rPr>
          <w:rFonts w:ascii="Arial" w:hAnsi="Arial" w:cs="Arial"/>
          <w:sz w:val="24"/>
          <w:szCs w:val="24"/>
        </w:rPr>
        <w:t>lan</w:t>
      </w:r>
    </w:p>
    <w:p w14:paraId="179CAD93" w14:textId="59556DCE" w:rsidR="00851398" w:rsidRPr="006435B8" w:rsidRDefault="00851398" w:rsidP="00851398">
      <w:pPr>
        <w:pStyle w:val="Heading2"/>
        <w:rPr>
          <w:rFonts w:ascii="Arial" w:hAnsi="Arial" w:cs="Arial"/>
          <w:sz w:val="24"/>
          <w:szCs w:val="24"/>
        </w:rPr>
      </w:pPr>
      <w:bookmarkStart w:id="12" w:name="_Toc357771640"/>
      <w:bookmarkStart w:id="13" w:name="_Toc346793418"/>
      <w:r w:rsidRPr="006435B8">
        <w:rPr>
          <w:rFonts w:ascii="Arial" w:hAnsi="Arial" w:cs="Arial"/>
          <w:sz w:val="24"/>
          <w:szCs w:val="24"/>
        </w:rPr>
        <w:t xml:space="preserve">Statement of </w:t>
      </w:r>
      <w:r w:rsidR="00F67356">
        <w:rPr>
          <w:rFonts w:ascii="Arial" w:hAnsi="Arial" w:cs="Arial"/>
          <w:sz w:val="24"/>
          <w:szCs w:val="24"/>
        </w:rPr>
        <w:t>I</w:t>
      </w:r>
      <w:r w:rsidRPr="006435B8">
        <w:rPr>
          <w:rFonts w:ascii="Arial" w:hAnsi="Arial" w:cs="Arial"/>
          <w:sz w:val="24"/>
          <w:szCs w:val="24"/>
        </w:rPr>
        <w:t>ntent</w:t>
      </w:r>
    </w:p>
    <w:tbl>
      <w:tblPr>
        <w:tblW w:w="130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5"/>
      </w:tblGrid>
      <w:tr w:rsidR="006435B8" w:rsidRPr="006435B8" w14:paraId="47D4B13E" w14:textId="77777777" w:rsidTr="180BA634">
        <w:tc>
          <w:tcPr>
            <w:tcW w:w="1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95E6" w14:textId="62396629" w:rsidR="00851398" w:rsidRDefault="1DAF2D5E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Improved outcomes of </w:t>
            </w:r>
            <w:proofErr w:type="spellStart"/>
            <w:r w:rsidRPr="180BA634">
              <w:rPr>
                <w:rFonts w:ascii="Arial" w:hAnsi="Arial" w:cs="Arial"/>
              </w:rPr>
              <w:t>eFSM</w:t>
            </w:r>
            <w:proofErr w:type="spellEnd"/>
            <w:r w:rsidRPr="180BA634">
              <w:rPr>
                <w:rFonts w:ascii="Arial" w:hAnsi="Arial" w:cs="Arial"/>
              </w:rPr>
              <w:t xml:space="preserve"> and EY pupils.</w:t>
            </w:r>
          </w:p>
          <w:p w14:paraId="225AD2F5" w14:textId="04B8A28E" w:rsidR="2415C3C2" w:rsidRDefault="2415C3C2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Improved attainment of </w:t>
            </w:r>
            <w:proofErr w:type="spellStart"/>
            <w:r w:rsidRPr="180BA634">
              <w:rPr>
                <w:rFonts w:ascii="Arial" w:hAnsi="Arial" w:cs="Arial"/>
              </w:rPr>
              <w:t>eFSM</w:t>
            </w:r>
            <w:proofErr w:type="spellEnd"/>
            <w:r w:rsidRPr="180BA634">
              <w:rPr>
                <w:rFonts w:ascii="Arial" w:hAnsi="Arial" w:cs="Arial"/>
              </w:rPr>
              <w:t xml:space="preserve"> and EY pupils. </w:t>
            </w:r>
          </w:p>
          <w:p w14:paraId="4E83A0BA" w14:textId="651A1445" w:rsidR="2415C3C2" w:rsidRDefault="2415C3C2" w:rsidP="180BA6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180BA634">
              <w:rPr>
                <w:rFonts w:ascii="Arial" w:hAnsi="Arial" w:cs="Arial"/>
              </w:rPr>
              <w:t>eFSM</w:t>
            </w:r>
            <w:proofErr w:type="spellEnd"/>
            <w:r w:rsidRPr="180BA634">
              <w:rPr>
                <w:rFonts w:ascii="Arial" w:hAnsi="Arial" w:cs="Arial"/>
              </w:rPr>
              <w:t xml:space="preserve"> and EY pupils receive appropriate support and intervention to ensure they achieve their expected outcomes. </w:t>
            </w:r>
          </w:p>
          <w:p w14:paraId="5CE13C57" w14:textId="118D7447" w:rsidR="00851398" w:rsidRPr="006435B8" w:rsidRDefault="00851398" w:rsidP="180BA634">
            <w:pPr>
              <w:pStyle w:val="ListParagraph"/>
              <w:suppressAutoHyphens/>
              <w:autoSpaceDN w:val="0"/>
              <w:spacing w:before="120" w:after="240" w:line="288" w:lineRule="auto"/>
              <w:contextualSpacing/>
              <w:rPr>
                <w:rFonts w:ascii="Arial" w:hAnsi="Arial" w:cs="Arial"/>
                <w:i/>
                <w:iCs/>
              </w:rPr>
            </w:pPr>
          </w:p>
        </w:tc>
      </w:tr>
    </w:tbl>
    <w:p w14:paraId="2E0C3BCF" w14:textId="3D62624F" w:rsidR="00F67356" w:rsidRDefault="00851398" w:rsidP="00F67356">
      <w:pPr>
        <w:pStyle w:val="Heading2"/>
        <w:spacing w:before="600"/>
        <w:rPr>
          <w:rFonts w:ascii="Arial" w:hAnsi="Arial" w:cs="Arial"/>
          <w:sz w:val="24"/>
          <w:szCs w:val="24"/>
        </w:rPr>
      </w:pPr>
      <w:bookmarkStart w:id="14" w:name="_Toc443397160"/>
      <w:r w:rsidRPr="006435B8">
        <w:rPr>
          <w:rFonts w:ascii="Arial" w:hAnsi="Arial" w:cs="Arial"/>
          <w:sz w:val="24"/>
          <w:szCs w:val="24"/>
        </w:rPr>
        <w:t xml:space="preserve">Intended </w:t>
      </w:r>
      <w:r w:rsidR="00F67356"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 xml:space="preserve">utcomes </w:t>
      </w:r>
    </w:p>
    <w:p w14:paraId="40E15301" w14:textId="77777777" w:rsidR="00F67356" w:rsidRPr="00EE1B63" w:rsidRDefault="00F67356" w:rsidP="00EE1B63"/>
    <w:p w14:paraId="47A1786B" w14:textId="13B9F62E" w:rsidR="00851398" w:rsidRDefault="00851398" w:rsidP="00851398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explains the outcomes we are aiming for </w:t>
      </w:r>
      <w:r w:rsidRPr="006435B8">
        <w:rPr>
          <w:rFonts w:ascii="Arial" w:hAnsi="Arial" w:cs="Arial"/>
          <w:b/>
          <w:bCs/>
          <w:szCs w:val="24"/>
        </w:rPr>
        <w:t>by the end of our current strategy plan</w:t>
      </w:r>
      <w:r w:rsidRPr="006435B8">
        <w:rPr>
          <w:rFonts w:ascii="Arial" w:hAnsi="Arial" w:cs="Arial"/>
          <w:szCs w:val="24"/>
        </w:rPr>
        <w:t>, and how we will measure whether they have been achieved.</w:t>
      </w:r>
    </w:p>
    <w:p w14:paraId="6025FB0E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140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3"/>
        <w:gridCol w:w="9855"/>
      </w:tblGrid>
      <w:tr w:rsidR="006435B8" w:rsidRPr="006435B8" w14:paraId="714D4E41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77A4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Intended outcome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8F18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Success criteria</w:t>
            </w:r>
          </w:p>
        </w:tc>
      </w:tr>
      <w:tr w:rsidR="006435B8" w:rsidRPr="006435B8" w14:paraId="6B326033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F8D8" w14:textId="7D13ABF3" w:rsidR="00851398" w:rsidRPr="006435B8" w:rsidRDefault="2DF30DA2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</w:t>
            </w:r>
            <w:r w:rsidR="5DF4921B" w:rsidRPr="180BA634">
              <w:rPr>
                <w:rFonts w:cs="Arial"/>
                <w:color w:val="auto"/>
              </w:rPr>
              <w:t>ncreased</w:t>
            </w:r>
            <w:r w:rsidRPr="180BA634">
              <w:rPr>
                <w:rFonts w:cs="Arial"/>
                <w:color w:val="auto"/>
              </w:rPr>
              <w:t xml:space="preserve"> equity for </w:t>
            </w:r>
            <w:proofErr w:type="spellStart"/>
            <w:r w:rsidR="03629323" w:rsidRPr="180BA634">
              <w:rPr>
                <w:rFonts w:cs="Arial"/>
                <w:color w:val="auto"/>
              </w:rPr>
              <w:t>eFSM</w:t>
            </w:r>
            <w:proofErr w:type="spellEnd"/>
            <w:r w:rsidR="03629323" w:rsidRPr="180BA634">
              <w:rPr>
                <w:rFonts w:cs="Arial"/>
                <w:color w:val="auto"/>
              </w:rPr>
              <w:t xml:space="preserve"> pupils</w:t>
            </w:r>
            <w:r w:rsidRPr="180BA634">
              <w:rPr>
                <w:rFonts w:cs="Arial"/>
                <w:color w:val="auto"/>
              </w:rPr>
              <w:t xml:space="preserve"> </w:t>
            </w:r>
            <w:r w:rsidR="32896310" w:rsidRPr="180BA634">
              <w:rPr>
                <w:rFonts w:cs="Arial"/>
                <w:color w:val="auto"/>
              </w:rPr>
              <w:t xml:space="preserve">through increasing </w:t>
            </w:r>
            <w:r w:rsidR="4EC88ADC" w:rsidRPr="180BA634">
              <w:rPr>
                <w:rFonts w:cs="Arial"/>
                <w:color w:val="auto"/>
              </w:rPr>
              <w:t>a</w:t>
            </w:r>
            <w:r w:rsidR="55BCEBEE" w:rsidRPr="180BA634">
              <w:rPr>
                <w:rFonts w:cs="Arial"/>
                <w:color w:val="auto"/>
              </w:rPr>
              <w:t>c</w:t>
            </w:r>
            <w:r w:rsidR="32896310" w:rsidRPr="180BA634">
              <w:rPr>
                <w:rFonts w:cs="Arial"/>
                <w:color w:val="auto"/>
              </w:rPr>
              <w:t xml:space="preserve">cess to the curriculum and extra-curricular </w:t>
            </w:r>
            <w:r w:rsidR="32896310" w:rsidRPr="180BA634">
              <w:rPr>
                <w:rFonts w:cs="Arial"/>
                <w:color w:val="auto"/>
              </w:rPr>
              <w:lastRenderedPageBreak/>
              <w:t xml:space="preserve">activities by reducing the </w:t>
            </w:r>
            <w:r w:rsidR="104CBD70" w:rsidRPr="180BA634">
              <w:rPr>
                <w:rFonts w:cs="Arial"/>
                <w:color w:val="auto"/>
              </w:rPr>
              <w:t xml:space="preserve">financial impact. 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9FED" w14:textId="2E9CB491" w:rsidR="00851398" w:rsidRPr="006435B8" w:rsidRDefault="2DF30DA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lastRenderedPageBreak/>
              <w:t>All pupils accessing all educational visits.</w:t>
            </w:r>
          </w:p>
          <w:p w14:paraId="738308BC" w14:textId="4F1D8D83" w:rsidR="00851398" w:rsidRPr="006435B8" w:rsidRDefault="2DF30DA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All pupils participating in extra-curricular activities.</w:t>
            </w:r>
          </w:p>
          <w:p w14:paraId="283AB832" w14:textId="50FF6FA7" w:rsidR="00851398" w:rsidRPr="006435B8" w:rsidRDefault="2DF30DA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Al pupils accessing curricular </w:t>
            </w:r>
            <w:r w:rsidR="39B0CD6A" w:rsidRPr="180BA634">
              <w:rPr>
                <w:rFonts w:cs="Arial"/>
                <w:color w:val="auto"/>
              </w:rPr>
              <w:t>activities</w:t>
            </w:r>
            <w:r w:rsidRPr="180BA634">
              <w:rPr>
                <w:rFonts w:cs="Arial"/>
                <w:color w:val="auto"/>
              </w:rPr>
              <w:t>.</w:t>
            </w:r>
          </w:p>
          <w:p w14:paraId="08BA393C" w14:textId="67F02F0F" w:rsidR="00851398" w:rsidRPr="006435B8" w:rsidRDefault="7ABDDF03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lastRenderedPageBreak/>
              <w:t>All pupils access to food.</w:t>
            </w:r>
          </w:p>
        </w:tc>
      </w:tr>
      <w:tr w:rsidR="006435B8" w:rsidRPr="006435B8" w14:paraId="569F6A6A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8795" w14:textId="5D8F592F" w:rsidR="00851398" w:rsidRPr="006435B8" w:rsidRDefault="2DF30DA2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lastRenderedPageBreak/>
              <w:t xml:space="preserve">Improved </w:t>
            </w:r>
            <w:r w:rsidR="4644C8C1" w:rsidRPr="180BA634">
              <w:rPr>
                <w:rFonts w:cs="Arial"/>
                <w:color w:val="auto"/>
              </w:rPr>
              <w:t xml:space="preserve">outcomes of </w:t>
            </w:r>
            <w:proofErr w:type="spellStart"/>
            <w:r w:rsidR="4644C8C1" w:rsidRPr="180BA634">
              <w:rPr>
                <w:rFonts w:cs="Arial"/>
                <w:color w:val="auto"/>
              </w:rPr>
              <w:t>eFSM</w:t>
            </w:r>
            <w:proofErr w:type="spellEnd"/>
            <w:r w:rsidR="4644C8C1" w:rsidRPr="180BA634">
              <w:rPr>
                <w:rFonts w:cs="Arial"/>
                <w:color w:val="auto"/>
              </w:rPr>
              <w:t xml:space="preserve"> and EY pupils. 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1748" w14:textId="255C4B7D" w:rsidR="00851398" w:rsidRPr="006435B8" w:rsidRDefault="2DF30DA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Improved reading and comprehension scores from </w:t>
            </w:r>
            <w:r w:rsidR="139DDD85" w:rsidRPr="180BA634">
              <w:rPr>
                <w:rFonts w:cs="Arial"/>
                <w:color w:val="auto"/>
              </w:rPr>
              <w:t>standardised</w:t>
            </w:r>
            <w:r w:rsidRPr="180BA634">
              <w:rPr>
                <w:rFonts w:cs="Arial"/>
                <w:color w:val="auto"/>
              </w:rPr>
              <w:t xml:space="preserve"> baseline prior to support.</w:t>
            </w:r>
          </w:p>
          <w:p w14:paraId="54E995F7" w14:textId="1CD06886" w:rsidR="00851398" w:rsidRPr="006435B8" w:rsidRDefault="1624C955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Improved numeracy skills from baseline score after intervention.</w:t>
            </w:r>
          </w:p>
          <w:p w14:paraId="7DDB06C3" w14:textId="38892957" w:rsidR="00851398" w:rsidRPr="006435B8" w:rsidRDefault="2DF30DA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 </w:t>
            </w:r>
          </w:p>
        </w:tc>
      </w:tr>
      <w:tr w:rsidR="006435B8" w:rsidRPr="006435B8" w14:paraId="1645EFF1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3CD9" w14:textId="41A829C6" w:rsidR="00851398" w:rsidRPr="006435B8" w:rsidRDefault="2DF30DA2" w:rsidP="00643259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Improved health and well-being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F81A" w14:textId="745EC52C" w:rsidR="00851398" w:rsidRPr="006435B8" w:rsidRDefault="35B37EF8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Improved score on Thrive following appropriate intervention.</w:t>
            </w:r>
          </w:p>
          <w:p w14:paraId="02A53098" w14:textId="1A77C038" w:rsidR="00851398" w:rsidRPr="006435B8" w:rsidRDefault="172EA6DF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Pupil well-being monitored through My selfie</w:t>
            </w:r>
            <w:r w:rsidR="7AC4B94A" w:rsidRPr="180BA634">
              <w:rPr>
                <w:rFonts w:cs="Arial"/>
                <w:color w:val="auto"/>
              </w:rPr>
              <w:t xml:space="preserve">, class check in’s, counselling sessions and family support where appropriate. </w:t>
            </w:r>
          </w:p>
        </w:tc>
      </w:tr>
      <w:tr w:rsidR="180BA634" w14:paraId="3C9FF3A1" w14:textId="77777777" w:rsidTr="180BA634"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F94F" w14:textId="17136BEF" w:rsidR="2DF30DA2" w:rsidRDefault="2DF30DA2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Improved language </w:t>
            </w:r>
            <w:r w:rsidR="54A9B13C" w:rsidRPr="180BA634">
              <w:rPr>
                <w:rFonts w:cs="Arial"/>
                <w:color w:val="auto"/>
              </w:rPr>
              <w:t xml:space="preserve">and speech </w:t>
            </w:r>
            <w:r w:rsidRPr="180BA634">
              <w:rPr>
                <w:rFonts w:cs="Arial"/>
                <w:color w:val="auto"/>
              </w:rPr>
              <w:t>development skills</w:t>
            </w:r>
            <w:r w:rsidR="49CBDA0C" w:rsidRPr="180BA634">
              <w:rPr>
                <w:rFonts w:cs="Arial"/>
                <w:color w:val="auto"/>
              </w:rPr>
              <w:t xml:space="preserve"> of </w:t>
            </w:r>
            <w:proofErr w:type="spellStart"/>
            <w:r w:rsidR="49CBDA0C" w:rsidRPr="180BA634">
              <w:rPr>
                <w:rFonts w:cs="Arial"/>
                <w:color w:val="auto"/>
              </w:rPr>
              <w:t>eFSM</w:t>
            </w:r>
            <w:proofErr w:type="spellEnd"/>
            <w:r w:rsidR="49CBDA0C" w:rsidRPr="180BA634">
              <w:rPr>
                <w:rFonts w:cs="Arial"/>
                <w:color w:val="auto"/>
              </w:rPr>
              <w:t xml:space="preserve"> and EY pupils.</w:t>
            </w:r>
          </w:p>
        </w:tc>
        <w:tc>
          <w:tcPr>
            <w:tcW w:w="9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379B" w14:textId="5E780E5A" w:rsidR="4D0B3082" w:rsidRDefault="4D0B308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Improved language </w:t>
            </w:r>
            <w:r w:rsidR="40819405" w:rsidRPr="180BA634">
              <w:rPr>
                <w:rFonts w:cs="Arial"/>
                <w:color w:val="auto"/>
              </w:rPr>
              <w:t xml:space="preserve">and speech </w:t>
            </w:r>
            <w:r w:rsidRPr="180BA634">
              <w:rPr>
                <w:rFonts w:cs="Arial"/>
                <w:color w:val="auto"/>
              </w:rPr>
              <w:t>development</w:t>
            </w:r>
            <w:r w:rsidR="48CF7F40" w:rsidRPr="180BA634">
              <w:rPr>
                <w:rFonts w:cs="Arial"/>
                <w:color w:val="auto"/>
              </w:rPr>
              <w:t xml:space="preserve"> </w:t>
            </w:r>
            <w:r w:rsidRPr="180BA634">
              <w:rPr>
                <w:rFonts w:cs="Arial"/>
                <w:color w:val="auto"/>
              </w:rPr>
              <w:t xml:space="preserve">skills shown through scores on speech and language link after receiving intervention programme support with teaching assistant. </w:t>
            </w:r>
          </w:p>
        </w:tc>
      </w:tr>
    </w:tbl>
    <w:p w14:paraId="5E07D6B6" w14:textId="599F4501" w:rsidR="180BA634" w:rsidRDefault="180BA634"/>
    <w:p w14:paraId="5E826848" w14:textId="77777777" w:rsidR="00126E97" w:rsidRDefault="00126E97" w:rsidP="00126E97"/>
    <w:p w14:paraId="4BE76D7E" w14:textId="2C1D38B4" w:rsidR="00851398" w:rsidRDefault="00851398" w:rsidP="00126E97">
      <w:pPr>
        <w:rPr>
          <w:rFonts w:ascii="Arial" w:hAnsi="Arial" w:cs="Arial"/>
          <w:b/>
        </w:rPr>
      </w:pPr>
      <w:r w:rsidRPr="00126E97">
        <w:rPr>
          <w:rFonts w:ascii="Arial" w:hAnsi="Arial" w:cs="Arial"/>
          <w:b/>
        </w:rPr>
        <w:t>Activity in this academic year</w:t>
      </w:r>
    </w:p>
    <w:p w14:paraId="78152B74" w14:textId="77777777" w:rsidR="00F67356" w:rsidRPr="00126E97" w:rsidRDefault="00F67356" w:rsidP="00126E97">
      <w:pPr>
        <w:rPr>
          <w:rFonts w:ascii="Arial" w:hAnsi="Arial" w:cs="Arial"/>
          <w:b/>
        </w:rPr>
      </w:pPr>
    </w:p>
    <w:p w14:paraId="086064BA" w14:textId="5F30E7B7" w:rsidR="00851398" w:rsidRDefault="00851398" w:rsidP="00851398">
      <w:pPr>
        <w:spacing w:after="48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how we intend to spend our PDG </w:t>
      </w:r>
      <w:r w:rsidRPr="006435B8">
        <w:rPr>
          <w:rFonts w:ascii="Arial" w:hAnsi="Arial" w:cs="Arial"/>
          <w:b/>
          <w:bCs/>
          <w:szCs w:val="24"/>
        </w:rPr>
        <w:t>this academic year</w:t>
      </w:r>
      <w:r w:rsidRPr="006435B8">
        <w:rPr>
          <w:rFonts w:ascii="Arial" w:hAnsi="Arial" w:cs="Arial"/>
          <w:szCs w:val="24"/>
        </w:rPr>
        <w:t xml:space="preserve"> to address the challenges listed above.</w:t>
      </w: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14055"/>
      </w:tblGrid>
      <w:tr w:rsidR="00F67356" w14:paraId="4B1BB7DA" w14:textId="77777777" w:rsidTr="180BA634">
        <w:tc>
          <w:tcPr>
            <w:tcW w:w="14055" w:type="dxa"/>
          </w:tcPr>
          <w:p w14:paraId="151FE171" w14:textId="51D5DE87" w:rsidR="00F67356" w:rsidRDefault="30C1BC16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>Identify the needs of the pupils within this group.</w:t>
            </w:r>
          </w:p>
          <w:p w14:paraId="0D738988" w14:textId="5722A5D4" w:rsidR="00F67356" w:rsidRDefault="3D8EE8DE" w:rsidP="180BA6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Plan the interventions required for each individual pupil that is appropriate to their needs. </w:t>
            </w:r>
          </w:p>
          <w:p w14:paraId="6F3FCB11" w14:textId="3CA30E85" w:rsidR="00F67356" w:rsidRDefault="7C33CE0F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 xml:space="preserve">Track pupils progress within these interventions and review appropriateness and impact amending if necessary. </w:t>
            </w:r>
          </w:p>
          <w:p w14:paraId="5A519C73" w14:textId="35D1296A" w:rsidR="00F67356" w:rsidRDefault="6CB06BAA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>Provide high quality resources and training for all staff involved in providing these interventions</w:t>
            </w:r>
          </w:p>
          <w:p w14:paraId="5A702469" w14:textId="63FD6D21" w:rsidR="00F67356" w:rsidRDefault="6CB06BAA" w:rsidP="180BA634">
            <w:pPr>
              <w:pStyle w:val="ListParagraph"/>
              <w:numPr>
                <w:ilvl w:val="0"/>
                <w:numId w:val="1"/>
              </w:numPr>
              <w:spacing w:afterAutospacing="1"/>
              <w:rPr>
                <w:rFonts w:ascii="Arial" w:hAnsi="Arial" w:cs="Arial"/>
              </w:rPr>
            </w:pPr>
            <w:r w:rsidRPr="180BA634">
              <w:rPr>
                <w:rFonts w:ascii="Arial" w:hAnsi="Arial" w:cs="Arial"/>
              </w:rPr>
              <w:t>Providing a range of appropriate interventions that have proven impact through a range of assessment and are sustainable.</w:t>
            </w:r>
          </w:p>
          <w:p w14:paraId="73381F75" w14:textId="6744312F" w:rsidR="00F67356" w:rsidRDefault="00F67356" w:rsidP="180BA634">
            <w:pPr>
              <w:spacing w:afterAutospacing="1"/>
              <w:rPr>
                <w:rFonts w:ascii="Arial" w:hAnsi="Arial" w:cs="Arial"/>
              </w:rPr>
            </w:pPr>
          </w:p>
        </w:tc>
      </w:tr>
    </w:tbl>
    <w:p w14:paraId="29ACE7D2" w14:textId="742DA4FB" w:rsidR="180BA634" w:rsidRDefault="180BA634" w:rsidP="180BA634">
      <w:pPr>
        <w:pStyle w:val="Heading3"/>
        <w:rPr>
          <w:rFonts w:ascii="Arial" w:hAnsi="Arial" w:cs="Arial"/>
          <w:sz w:val="24"/>
          <w:szCs w:val="24"/>
        </w:rPr>
      </w:pPr>
    </w:p>
    <w:p w14:paraId="7504E0E6" w14:textId="10B18E21" w:rsidR="00851398" w:rsidRDefault="00851398" w:rsidP="00851398">
      <w:pPr>
        <w:pStyle w:val="Heading3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Learning and Teaching</w:t>
      </w:r>
    </w:p>
    <w:p w14:paraId="06A64A01" w14:textId="77777777" w:rsidR="00F67356" w:rsidRPr="00EE1B63" w:rsidRDefault="00F67356" w:rsidP="00EE1B63"/>
    <w:p w14:paraId="5734D3A3" w14:textId="52BAE01E" w:rsidR="00851398" w:rsidRDefault="00440822" w:rsidP="180BA634">
      <w:pPr>
        <w:rPr>
          <w:rFonts w:ascii="Arial" w:hAnsi="Arial" w:cs="Arial"/>
        </w:rPr>
      </w:pPr>
      <w:r>
        <w:rPr>
          <w:rFonts w:ascii="Arial" w:hAnsi="Arial" w:cs="Arial"/>
        </w:rPr>
        <w:t>Budgeted cost: £2</w:t>
      </w:r>
      <w:r w:rsidR="00C34D59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C34D59">
        <w:rPr>
          <w:rFonts w:ascii="Arial" w:hAnsi="Arial" w:cs="Arial"/>
        </w:rPr>
        <w:t>000</w:t>
      </w:r>
    </w:p>
    <w:p w14:paraId="0A65571A" w14:textId="77777777" w:rsidR="00F67356" w:rsidRPr="006435B8" w:rsidRDefault="00F67356" w:rsidP="00851398">
      <w:pPr>
        <w:rPr>
          <w:rFonts w:ascii="Arial" w:hAnsi="Arial" w:cs="Arial"/>
          <w:szCs w:val="24"/>
        </w:rPr>
      </w:pPr>
    </w:p>
    <w:tbl>
      <w:tblPr>
        <w:tblW w:w="140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9258"/>
      </w:tblGrid>
      <w:tr w:rsidR="001B10B3" w:rsidRPr="006435B8" w14:paraId="31F93CC9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E643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6E35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20CEC68E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CBC1" w14:textId="3734F3E6" w:rsidR="001B10B3" w:rsidRPr="006435B8" w:rsidRDefault="0006DE55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Small group Numeracy and literacy support.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71B2" w14:textId="0DEF1D88" w:rsidR="001B10B3" w:rsidRPr="006435B8" w:rsidRDefault="0006DE55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Provision of additional teaching staff to work with pupils in a small group on </w:t>
            </w:r>
            <w:r w:rsidR="07F18DD8" w:rsidRPr="180BA634">
              <w:rPr>
                <w:rFonts w:cs="Arial"/>
                <w:color w:val="auto"/>
              </w:rPr>
              <w:t>specific</w:t>
            </w:r>
            <w:r w:rsidRPr="180BA634">
              <w:rPr>
                <w:rFonts w:cs="Arial"/>
                <w:color w:val="auto"/>
              </w:rPr>
              <w:t xml:space="preserve"> areas of difficulty enables </w:t>
            </w:r>
            <w:r w:rsidR="769D8931" w:rsidRPr="180BA634">
              <w:rPr>
                <w:rFonts w:cs="Arial"/>
                <w:color w:val="auto"/>
              </w:rPr>
              <w:t>targeted</w:t>
            </w:r>
            <w:r w:rsidRPr="180BA634">
              <w:rPr>
                <w:rFonts w:cs="Arial"/>
                <w:color w:val="auto"/>
              </w:rPr>
              <w:t xml:space="preserve"> intervention </w:t>
            </w:r>
            <w:r w:rsidR="3695615B" w:rsidRPr="180BA634">
              <w:rPr>
                <w:rFonts w:cs="Arial"/>
                <w:color w:val="auto"/>
              </w:rPr>
              <w:t xml:space="preserve">specific to individual pupils needs. </w:t>
            </w:r>
          </w:p>
        </w:tc>
      </w:tr>
      <w:tr w:rsidR="001B10B3" w:rsidRPr="006435B8" w14:paraId="0F435C62" w14:textId="77777777" w:rsidTr="180BA634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F041" w14:textId="4C82A067" w:rsidR="001B10B3" w:rsidRPr="006435B8" w:rsidRDefault="1AA11EE2" w:rsidP="180BA634">
            <w:pPr>
              <w:pStyle w:val="TableRow"/>
              <w:rPr>
                <w:rFonts w:cs="Arial"/>
                <w:i/>
                <w:iCs/>
                <w:color w:val="auto"/>
              </w:rPr>
            </w:pPr>
            <w:r w:rsidRPr="180BA634">
              <w:rPr>
                <w:rFonts w:cs="Arial"/>
                <w:i/>
                <w:iCs/>
                <w:color w:val="auto"/>
              </w:rPr>
              <w:t>Support for pupils and family well-being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D012" w14:textId="5F414CF2" w:rsidR="001B10B3" w:rsidRPr="006435B8" w:rsidRDefault="1AA11EE2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Provision of a </w:t>
            </w:r>
            <w:r w:rsidR="44E17152" w:rsidRPr="180BA634">
              <w:rPr>
                <w:rFonts w:cs="Arial"/>
                <w:color w:val="auto"/>
              </w:rPr>
              <w:t xml:space="preserve">specific member of staff to provide </w:t>
            </w:r>
            <w:r w:rsidRPr="180BA634">
              <w:rPr>
                <w:rFonts w:cs="Arial"/>
                <w:color w:val="auto"/>
              </w:rPr>
              <w:t xml:space="preserve">counselling and family liaison to support </w:t>
            </w:r>
            <w:proofErr w:type="gramStart"/>
            <w:r w:rsidRPr="180BA634">
              <w:rPr>
                <w:rFonts w:cs="Arial"/>
                <w:color w:val="auto"/>
              </w:rPr>
              <w:t>pupils</w:t>
            </w:r>
            <w:proofErr w:type="gramEnd"/>
            <w:r w:rsidRPr="180BA634">
              <w:rPr>
                <w:rFonts w:cs="Arial"/>
                <w:color w:val="auto"/>
              </w:rPr>
              <w:t xml:space="preserve"> well-being in school and provide s</w:t>
            </w:r>
            <w:r w:rsidR="32B6126A" w:rsidRPr="180BA634">
              <w:rPr>
                <w:rFonts w:cs="Arial"/>
                <w:color w:val="auto"/>
              </w:rPr>
              <w:t>upport</w:t>
            </w:r>
            <w:r w:rsidRPr="180BA634">
              <w:rPr>
                <w:rFonts w:cs="Arial"/>
                <w:color w:val="auto"/>
              </w:rPr>
              <w:t xml:space="preserve"> famil</w:t>
            </w:r>
            <w:r w:rsidR="141DE611" w:rsidRPr="180BA634">
              <w:rPr>
                <w:rFonts w:cs="Arial"/>
                <w:color w:val="auto"/>
              </w:rPr>
              <w:t>ies. T</w:t>
            </w:r>
            <w:r w:rsidRPr="180BA634">
              <w:rPr>
                <w:rFonts w:cs="Arial"/>
                <w:color w:val="auto"/>
              </w:rPr>
              <w:t>o</w:t>
            </w:r>
            <w:r w:rsidR="25E8E5A2" w:rsidRPr="180BA634">
              <w:rPr>
                <w:rFonts w:cs="Arial"/>
                <w:color w:val="auto"/>
              </w:rPr>
              <w:t xml:space="preserve"> improve </w:t>
            </w:r>
            <w:proofErr w:type="gramStart"/>
            <w:r w:rsidR="25E8E5A2" w:rsidRPr="180BA634">
              <w:rPr>
                <w:rFonts w:cs="Arial"/>
                <w:color w:val="auto"/>
              </w:rPr>
              <w:t>pupils</w:t>
            </w:r>
            <w:proofErr w:type="gramEnd"/>
            <w:r w:rsidR="25E8E5A2" w:rsidRPr="180BA634">
              <w:rPr>
                <w:rFonts w:cs="Arial"/>
                <w:color w:val="auto"/>
              </w:rPr>
              <w:t xml:space="preserve"> well-being identified need. Used also to signpost families to additional support services</w:t>
            </w:r>
            <w:r w:rsidR="5AC86376" w:rsidRPr="180BA634">
              <w:rPr>
                <w:rFonts w:cs="Arial"/>
                <w:color w:val="auto"/>
              </w:rPr>
              <w:t xml:space="preserve">. Use of Thrive programme to identify gaps in </w:t>
            </w:r>
            <w:proofErr w:type="gramStart"/>
            <w:r w:rsidR="5AC86376" w:rsidRPr="180BA634">
              <w:rPr>
                <w:rFonts w:cs="Arial"/>
                <w:color w:val="auto"/>
              </w:rPr>
              <w:t>pupils</w:t>
            </w:r>
            <w:proofErr w:type="gramEnd"/>
            <w:r w:rsidR="5AC86376" w:rsidRPr="180BA634">
              <w:rPr>
                <w:rFonts w:cs="Arial"/>
                <w:color w:val="auto"/>
              </w:rPr>
              <w:t xml:space="preserve"> well-being and provide support to fill the gaps to ensure all building blocks for strong well-being are in place. </w:t>
            </w:r>
          </w:p>
        </w:tc>
      </w:tr>
    </w:tbl>
    <w:p w14:paraId="6CE740A9" w14:textId="74E09919" w:rsidR="00851398" w:rsidRPr="006435B8" w:rsidRDefault="00851398" w:rsidP="180BA634">
      <w:pPr>
        <w:keepNext/>
        <w:spacing w:after="60"/>
        <w:outlineLvl w:val="1"/>
        <w:rPr>
          <w:rFonts w:ascii="Arial" w:hAnsi="Arial" w:cs="Arial"/>
          <w:b/>
          <w:bCs/>
        </w:rPr>
      </w:pPr>
      <w:r w:rsidRPr="180BA634">
        <w:rPr>
          <w:rFonts w:ascii="Arial" w:hAnsi="Arial" w:cs="Arial"/>
          <w:b/>
          <w:bCs/>
        </w:rPr>
        <w:t>Wider strategies (for example and where applicable, Health and Well-being, Curriculum and Qualifications, Leadership and Raising Aspirations)</w:t>
      </w:r>
    </w:p>
    <w:p w14:paraId="7EA88FC6" w14:textId="093DEAB3" w:rsidR="00851398" w:rsidRPr="006435B8" w:rsidRDefault="00440822" w:rsidP="180BA634">
      <w:pPr>
        <w:spacing w:before="240"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Budgeted cost: £1,</w:t>
      </w:r>
      <w:r w:rsidR="00C34D59">
        <w:rPr>
          <w:rFonts w:ascii="Arial" w:hAnsi="Arial" w:cs="Arial"/>
        </w:rPr>
        <w:t>456</w:t>
      </w:r>
    </w:p>
    <w:tbl>
      <w:tblPr>
        <w:tblW w:w="140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10128"/>
      </w:tblGrid>
      <w:tr w:rsidR="001B10B3" w:rsidRPr="006435B8" w14:paraId="0F32DFAF" w14:textId="77777777" w:rsidTr="180BA634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8CDA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10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4CA7" w14:textId="77777777" w:rsidR="001B10B3" w:rsidRPr="006435B8" w:rsidRDefault="001B10B3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1B10B3" w:rsidRPr="006435B8" w14:paraId="4A5CA81D" w14:textId="77777777" w:rsidTr="180BA634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F1A0" w14:textId="19AC6ACB" w:rsidR="001B10B3" w:rsidRPr="006435B8" w:rsidRDefault="6C83F10B" w:rsidP="180BA634">
            <w:pPr>
              <w:pStyle w:val="TableRow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>Increased equity through the provision of financial support</w:t>
            </w:r>
            <w:r w:rsidR="30FE0A0E" w:rsidRPr="180BA634">
              <w:rPr>
                <w:rFonts w:cs="Arial"/>
                <w:color w:val="auto"/>
              </w:rPr>
              <w:t xml:space="preserve"> to reduce barriers to learning and experienc</w:t>
            </w:r>
            <w:r w:rsidR="27E13E0D" w:rsidRPr="180BA634">
              <w:rPr>
                <w:rFonts w:cs="Arial"/>
                <w:color w:val="auto"/>
              </w:rPr>
              <w:t>e</w:t>
            </w:r>
            <w:r w:rsidR="30FE0A0E" w:rsidRPr="180BA634">
              <w:rPr>
                <w:rFonts w:cs="Arial"/>
                <w:color w:val="auto"/>
              </w:rPr>
              <w:t>s.</w:t>
            </w:r>
          </w:p>
        </w:tc>
        <w:tc>
          <w:tcPr>
            <w:tcW w:w="10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51AE" w14:textId="045295D4" w:rsidR="001B10B3" w:rsidRPr="006435B8" w:rsidRDefault="30FE0A0E" w:rsidP="180BA634">
            <w:pPr>
              <w:pStyle w:val="TableRowCentered"/>
              <w:jc w:val="left"/>
              <w:rPr>
                <w:rFonts w:cs="Arial"/>
                <w:color w:val="auto"/>
              </w:rPr>
            </w:pPr>
            <w:r w:rsidRPr="180BA634">
              <w:rPr>
                <w:rFonts w:cs="Arial"/>
                <w:color w:val="auto"/>
              </w:rPr>
              <w:t xml:space="preserve">All pupils need the same access to extra-curricular, curricular activities and events to ensure they have the same </w:t>
            </w:r>
            <w:r w:rsidR="488ECB74" w:rsidRPr="180BA634">
              <w:rPr>
                <w:rFonts w:cs="Arial"/>
                <w:color w:val="auto"/>
              </w:rPr>
              <w:t xml:space="preserve">opportunities, experiences and reach their potential. </w:t>
            </w:r>
            <w:r w:rsidR="2C0EA098" w:rsidRPr="180BA634">
              <w:rPr>
                <w:rFonts w:cs="Arial"/>
                <w:color w:val="auto"/>
              </w:rPr>
              <w:t>This is important for their sense of belonging (</w:t>
            </w:r>
            <w:proofErr w:type="spellStart"/>
            <w:r w:rsidR="2C0EA098" w:rsidRPr="180BA634">
              <w:rPr>
                <w:rFonts w:cs="Arial"/>
                <w:color w:val="auto"/>
              </w:rPr>
              <w:t>cynefin</w:t>
            </w:r>
            <w:proofErr w:type="spellEnd"/>
            <w:r w:rsidR="2C0EA098" w:rsidRPr="180BA634">
              <w:rPr>
                <w:rFonts w:cs="Arial"/>
                <w:color w:val="auto"/>
              </w:rPr>
              <w:t xml:space="preserve">), </w:t>
            </w:r>
            <w:r w:rsidR="4BBAFA19" w:rsidRPr="180BA634">
              <w:rPr>
                <w:rFonts w:cs="Arial"/>
                <w:color w:val="auto"/>
              </w:rPr>
              <w:t xml:space="preserve">future aspirations and participation in school life. </w:t>
            </w:r>
          </w:p>
        </w:tc>
      </w:tr>
    </w:tbl>
    <w:p w14:paraId="354CB732" w14:textId="1EDECB9E" w:rsidR="180BA634" w:rsidRDefault="180BA634"/>
    <w:p w14:paraId="4AEB8E5B" w14:textId="77777777" w:rsidR="00851398" w:rsidRPr="006435B8" w:rsidRDefault="00851398" w:rsidP="00851398">
      <w:pPr>
        <w:spacing w:before="240"/>
        <w:rPr>
          <w:rFonts w:ascii="Arial" w:hAnsi="Arial" w:cs="Arial"/>
          <w:b/>
          <w:bCs/>
          <w:szCs w:val="24"/>
        </w:rPr>
      </w:pPr>
    </w:p>
    <w:p w14:paraId="1BBE5ECB" w14:textId="716FACB8" w:rsidR="001A54E2" w:rsidRPr="001A54E2" w:rsidRDefault="00851398" w:rsidP="180BA634">
      <w:pPr>
        <w:spacing w:line="259" w:lineRule="auto"/>
        <w:rPr>
          <w:rFonts w:ascii="Arial" w:hAnsi="Arial" w:cs="Arial"/>
          <w:b/>
          <w:bCs/>
        </w:rPr>
      </w:pPr>
      <w:r w:rsidRPr="180BA634">
        <w:rPr>
          <w:rFonts w:ascii="Arial" w:hAnsi="Arial" w:cs="Arial"/>
          <w:b/>
          <w:bCs/>
        </w:rPr>
        <w:t xml:space="preserve">Total budgeted cost: £ </w:t>
      </w:r>
      <w:r w:rsidR="001A54E2">
        <w:rPr>
          <w:rFonts w:ascii="Arial" w:hAnsi="Arial" w:cs="Arial"/>
          <w:b/>
          <w:bCs/>
        </w:rPr>
        <w:t>28,</w:t>
      </w:r>
      <w:r w:rsidR="00C34D59">
        <w:rPr>
          <w:rFonts w:ascii="Arial" w:hAnsi="Arial" w:cs="Arial"/>
          <w:b/>
          <w:bCs/>
        </w:rPr>
        <w:t>456</w:t>
      </w:r>
      <w:proofErr w:type="gramStart"/>
      <w:r w:rsidR="001A54E2">
        <w:rPr>
          <w:rFonts w:ascii="Arial" w:hAnsi="Arial" w:cs="Arial"/>
          <w:b/>
          <w:bCs/>
        </w:rPr>
        <w:t xml:space="preserve">   </w:t>
      </w:r>
      <w:r w:rsidR="001A54E2" w:rsidRPr="001A54E2">
        <w:rPr>
          <w:rFonts w:ascii="Arial" w:hAnsi="Arial" w:cs="Arial"/>
          <w:bCs/>
        </w:rPr>
        <w:t>(</w:t>
      </w:r>
      <w:proofErr w:type="gramEnd"/>
      <w:r w:rsidR="001A54E2" w:rsidRPr="001A54E2">
        <w:rPr>
          <w:rFonts w:ascii="Arial" w:hAnsi="Arial" w:cs="Arial"/>
          <w:bCs/>
        </w:rPr>
        <w:t>£23,000 grant allocation, £5,</w:t>
      </w:r>
      <w:r w:rsidR="00C34D59">
        <w:rPr>
          <w:rFonts w:ascii="Arial" w:hAnsi="Arial" w:cs="Arial"/>
          <w:bCs/>
        </w:rPr>
        <w:t xml:space="preserve">456 </w:t>
      </w:r>
      <w:r w:rsidR="001A54E2" w:rsidRPr="001A54E2">
        <w:rPr>
          <w:rFonts w:ascii="Arial" w:hAnsi="Arial" w:cs="Arial"/>
          <w:bCs/>
        </w:rPr>
        <w:t>out of school budget)</w:t>
      </w:r>
    </w:p>
    <w:p w14:paraId="2E9F8B4A" w14:textId="690D1C76" w:rsidR="00851398" w:rsidRPr="006435B8" w:rsidRDefault="00851398" w:rsidP="180BA634">
      <w:pPr>
        <w:rPr>
          <w:rFonts w:ascii="Arial" w:hAnsi="Arial" w:cs="Arial"/>
          <w:szCs w:val="24"/>
        </w:rPr>
      </w:pPr>
    </w:p>
    <w:p w14:paraId="10F5DC99" w14:textId="644999B7" w:rsidR="00851398" w:rsidRPr="006435B8" w:rsidRDefault="00851398" w:rsidP="180BA634">
      <w:pPr>
        <w:rPr>
          <w:rFonts w:ascii="Arial" w:hAnsi="Arial" w:cs="Arial"/>
          <w:szCs w:val="24"/>
        </w:rPr>
      </w:pPr>
      <w:r w:rsidRPr="180BA634">
        <w:rPr>
          <w:rFonts w:ascii="Arial" w:hAnsi="Arial" w:cs="Arial"/>
          <w:szCs w:val="24"/>
        </w:rPr>
        <w:t>Part B: Review of outcomes in the previous academic year</w:t>
      </w:r>
    </w:p>
    <w:p w14:paraId="431C9453" w14:textId="06BD598C" w:rsidR="00851398" w:rsidRDefault="00851398" w:rsidP="00851398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PDG outcomes</w:t>
      </w:r>
    </w:p>
    <w:p w14:paraId="693E0598" w14:textId="66B20D62" w:rsidR="00CF6BF6" w:rsidRPr="00CF6BF6" w:rsidRDefault="00CF6BF6" w:rsidP="00CF6BF6">
      <w:pPr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There was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 comprehensive plan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in place for the year 2021-2022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, agreed and monitored by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Swansea Council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, to promote progress and remove barriers to learning for studen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ts eligible for this funding. The funding was used 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to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improve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:</w:t>
      </w:r>
    </w:p>
    <w:p w14:paraId="0B697762" w14:textId="2BFC6154" w:rsidR="00CF6BF6" w:rsidRPr="00CF6BF6" w:rsidRDefault="00CF6BF6" w:rsidP="00CF6BF6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Teaching and learning by providing specific </w:t>
      </w:r>
      <w:proofErr w:type="gramStart"/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high quality</w:t>
      </w:r>
      <w:proofErr w:type="gramEnd"/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training for school staff, regarding the development of 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speech and language.</w:t>
      </w:r>
    </w:p>
    <w:p w14:paraId="681591F0" w14:textId="39A30210" w:rsidR="00CF6BF6" w:rsidRPr="00CF6BF6" w:rsidRDefault="00CF6BF6" w:rsidP="00CF6BF6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Intervention and support programmes that are proven to have the greatest impact and to be sustainable. These include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d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raise 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session</w:t>
      </w: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for developing literacy and Numeracy skills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Wellcomm</w:t>
      </w:r>
      <w:proofErr w:type="spellEnd"/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/</w:t>
      </w:r>
      <w:proofErr w:type="gramStart"/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speech</w:t>
      </w:r>
      <w:proofErr w:type="gramEnd"/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and language link to improve speech and language, Disco dough for the development of hand-eye co-ordination and fine motor skills. </w:t>
      </w:r>
    </w:p>
    <w:p w14:paraId="1E8C8BE4" w14:textId="40DD7947" w:rsidR="00CF6BF6" w:rsidRPr="00CF6BF6" w:rsidRDefault="00CF6BF6" w:rsidP="00CF6BF6">
      <w:pPr>
        <w:numPr>
          <w:ilvl w:val="0"/>
          <w:numId w:val="43"/>
        </w:numPr>
        <w:ind w:left="0"/>
        <w:textAlignment w:val="top"/>
        <w:rPr>
          <w:rFonts w:ascii="Segoe UI" w:hAnsi="Segoe UI" w:cs="Segoe UI"/>
          <w:color w:val="494949"/>
          <w:szCs w:val="24"/>
          <w:lang w:eastAsia="en-GB"/>
        </w:rPr>
      </w:pPr>
      <w:r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Using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data tracking systems to identify learners’ needs, target interventions and monitor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>ed</w:t>
      </w:r>
      <w:r w:rsidRPr="00CF6BF6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impact</w:t>
      </w:r>
      <w:r w:rsidR="00D02EDF">
        <w:rPr>
          <w:rFonts w:ascii="Trebuchet MS" w:hAnsi="Trebuchet MS" w:cs="Segoe UI"/>
          <w:color w:val="494949"/>
          <w:szCs w:val="24"/>
          <w:bdr w:val="none" w:sz="0" w:space="0" w:color="auto" w:frame="1"/>
          <w:lang w:eastAsia="en-GB"/>
        </w:rPr>
        <w:t xml:space="preserve"> through school and National data. </w:t>
      </w:r>
    </w:p>
    <w:p w14:paraId="29210E0D" w14:textId="77777777" w:rsidR="00CF6BF6" w:rsidRPr="00CF6BF6" w:rsidRDefault="00CF6BF6" w:rsidP="00CF6BF6"/>
    <w:p w14:paraId="6D42800B" w14:textId="05F19034" w:rsidR="00851398" w:rsidRDefault="00851398" w:rsidP="00851398">
      <w:pPr>
        <w:pStyle w:val="Heading2"/>
        <w:spacing w:before="600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Externally provided programmes</w:t>
      </w:r>
    </w:p>
    <w:p w14:paraId="1F35D63C" w14:textId="77777777" w:rsidR="00F67356" w:rsidRPr="00EE1B63" w:rsidRDefault="00F67356" w:rsidP="00EE1B63"/>
    <w:p w14:paraId="2B371890" w14:textId="6F68903D" w:rsidR="00851398" w:rsidRDefault="00851398" w:rsidP="00851398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i/>
          <w:iCs/>
          <w:szCs w:val="24"/>
        </w:rPr>
        <w:t>Please include the names of any programmes that you purchased in the previous academic year. This will help us identify which ones are popular in Wales.</w:t>
      </w:r>
    </w:p>
    <w:p w14:paraId="19726933" w14:textId="77777777" w:rsidR="00F67356" w:rsidRPr="006435B8" w:rsidRDefault="00F67356" w:rsidP="00851398">
      <w:pPr>
        <w:rPr>
          <w:rFonts w:ascii="Arial" w:hAnsi="Arial" w:cs="Arial"/>
          <w:i/>
          <w:iCs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0"/>
        <w:gridCol w:w="6868"/>
      </w:tblGrid>
      <w:tr w:rsidR="00851398" w:rsidRPr="006435B8" w14:paraId="3A273796" w14:textId="77777777" w:rsidTr="0064325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1BCF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C9B1" w14:textId="77777777" w:rsidR="00851398" w:rsidRPr="006435B8" w:rsidRDefault="00851398" w:rsidP="00643259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Provider</w:t>
            </w:r>
          </w:p>
        </w:tc>
      </w:tr>
      <w:tr w:rsidR="00851398" w:rsidRPr="006435B8" w14:paraId="7763DA05" w14:textId="77777777" w:rsidTr="0064325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662" w14:textId="0999F639" w:rsidR="00851398" w:rsidRPr="006435B8" w:rsidRDefault="00CF6BF6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THRIVE to promote positive mental health and well-being </w:t>
            </w:r>
            <w:r w:rsidR="00D02EDF">
              <w:rPr>
                <w:rFonts w:cs="Arial"/>
                <w:color w:val="auto"/>
              </w:rPr>
              <w:t xml:space="preserve">to improve attendance, </w:t>
            </w:r>
            <w:proofErr w:type="gramStart"/>
            <w:r w:rsidR="00D02EDF">
              <w:rPr>
                <w:rFonts w:cs="Arial"/>
                <w:color w:val="auto"/>
              </w:rPr>
              <w:t>behaviour</w:t>
            </w:r>
            <w:proofErr w:type="gramEnd"/>
            <w:r w:rsidR="00D02EDF">
              <w:rPr>
                <w:rFonts w:cs="Arial"/>
                <w:color w:val="auto"/>
              </w:rPr>
              <w:t xml:space="preserve"> and attainment.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0C9D" w14:textId="61D1964C" w:rsidR="00851398" w:rsidRPr="006435B8" w:rsidRDefault="00D02EDF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THRIVE</w:t>
            </w:r>
          </w:p>
        </w:tc>
      </w:tr>
      <w:tr w:rsidR="00851398" w:rsidRPr="006435B8" w14:paraId="4647AAB9" w14:textId="77777777" w:rsidTr="0064325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CBD" w14:textId="1E516836" w:rsidR="00851398" w:rsidRPr="006435B8" w:rsidRDefault="00D02EDF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Disco Dough to improve hand eye co-ordination and fine motor skills.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204B" w14:textId="1AE321F7" w:rsidR="00851398" w:rsidRPr="006435B8" w:rsidRDefault="00D02EDF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Spread the happiness – </w:t>
            </w:r>
            <w:proofErr w:type="spellStart"/>
            <w:r>
              <w:rPr>
                <w:rFonts w:cs="Arial"/>
                <w:color w:val="auto"/>
                <w:szCs w:val="24"/>
              </w:rPr>
              <w:t>Shonette</w:t>
            </w:r>
            <w:proofErr w:type="spellEnd"/>
            <w:r>
              <w:rPr>
                <w:rFonts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4"/>
              </w:rPr>
              <w:t>Basson</w:t>
            </w:r>
            <w:proofErr w:type="spellEnd"/>
            <w:r>
              <w:rPr>
                <w:rFonts w:cs="Arial"/>
                <w:color w:val="auto"/>
                <w:szCs w:val="24"/>
              </w:rPr>
              <w:t xml:space="preserve">. </w:t>
            </w:r>
          </w:p>
        </w:tc>
      </w:tr>
      <w:tr w:rsidR="00833D9B" w:rsidRPr="006435B8" w14:paraId="4F8A78D5" w14:textId="77777777" w:rsidTr="0064325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A165" w14:textId="7202C18E" w:rsidR="00833D9B" w:rsidRDefault="00833D9B" w:rsidP="00643259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>Resilience Support package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5D48" w14:textId="25D23226" w:rsidR="00833D9B" w:rsidRDefault="00833D9B" w:rsidP="0064325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Exchange counselling</w:t>
            </w:r>
          </w:p>
        </w:tc>
      </w:tr>
    </w:tbl>
    <w:p w14:paraId="0F185978" w14:textId="77777777" w:rsidR="005F4537" w:rsidRDefault="005F4537" w:rsidP="00851398">
      <w:pPr>
        <w:pStyle w:val="Heading1"/>
        <w:rPr>
          <w:rFonts w:ascii="Arial" w:hAnsi="Arial" w:cs="Arial"/>
          <w:sz w:val="24"/>
          <w:szCs w:val="24"/>
        </w:rPr>
      </w:pPr>
    </w:p>
    <w:p w14:paraId="3C9AA861" w14:textId="77777777" w:rsidR="005F4537" w:rsidRDefault="005F4537" w:rsidP="00851398">
      <w:pPr>
        <w:pStyle w:val="Heading1"/>
        <w:rPr>
          <w:rFonts w:ascii="Arial" w:hAnsi="Arial" w:cs="Arial"/>
          <w:sz w:val="24"/>
          <w:szCs w:val="24"/>
        </w:rPr>
      </w:pPr>
    </w:p>
    <w:p w14:paraId="466D4E01" w14:textId="342CFAB4" w:rsidR="00851398" w:rsidRDefault="00851398" w:rsidP="00851398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Further information (optional)</w:t>
      </w:r>
    </w:p>
    <w:p w14:paraId="4407B0ED" w14:textId="77777777" w:rsidR="00F67356" w:rsidRPr="00EE1B63" w:rsidRDefault="00F67356" w:rsidP="00EE1B63"/>
    <w:tbl>
      <w:tblPr>
        <w:tblW w:w="137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0"/>
      </w:tblGrid>
      <w:tr w:rsidR="00851398" w:rsidRPr="006435B8" w14:paraId="139FD1C7" w14:textId="77777777" w:rsidTr="180BA634">
        <w:tc>
          <w:tcPr>
            <w:tcW w:w="1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4B30" w14:textId="02624ED0" w:rsidR="00851398" w:rsidRPr="006435B8" w:rsidRDefault="00851398" w:rsidP="00643259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 xml:space="preserve">Use this space to provide any further information about your PDG strategy. For example, about your strategy planning, or other activity that you are implementing to support pupils from </w:t>
            </w:r>
            <w:r w:rsidR="00F67356" w:rsidRPr="006435B8">
              <w:rPr>
                <w:rFonts w:ascii="Arial" w:hAnsi="Arial" w:cs="Arial"/>
                <w:i/>
                <w:iCs/>
                <w:szCs w:val="24"/>
              </w:rPr>
              <w:t>low-income</w:t>
            </w:r>
            <w:r w:rsidRPr="006435B8">
              <w:rPr>
                <w:rFonts w:ascii="Arial" w:hAnsi="Arial" w:cs="Arial"/>
                <w:i/>
                <w:iCs/>
                <w:szCs w:val="24"/>
              </w:rPr>
              <w:t xml:space="preserve"> households, that is not dependent on PDG.</w:t>
            </w:r>
          </w:p>
          <w:p w14:paraId="0B8F4D94" w14:textId="77777777" w:rsidR="00851398" w:rsidRPr="006435B8" w:rsidRDefault="00851398" w:rsidP="00643259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bookmarkEnd w:id="12"/>
      <w:bookmarkEnd w:id="13"/>
      <w:bookmarkEnd w:id="14"/>
    </w:tbl>
    <w:p w14:paraId="753F7CCE" w14:textId="77777777" w:rsidR="00851398" w:rsidRPr="006435B8" w:rsidRDefault="00851398" w:rsidP="00851398">
      <w:pPr>
        <w:rPr>
          <w:rFonts w:ascii="Arial" w:hAnsi="Arial" w:cs="Arial"/>
          <w:szCs w:val="24"/>
        </w:rPr>
      </w:pPr>
    </w:p>
    <w:p w14:paraId="7A161703" w14:textId="77777777" w:rsidR="00F67356" w:rsidRDefault="00F67356">
      <w:pPr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szCs w:val="24"/>
        </w:rPr>
        <w:br w:type="page"/>
      </w:r>
    </w:p>
    <w:sectPr w:rsidR="00F67356" w:rsidSect="0043214F">
      <w:footerReference w:type="even" r:id="rId12"/>
      <w:footerReference w:type="default" r:id="rId13"/>
      <w:headerReference w:type="first" r:id="rId14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3484" w14:textId="77777777" w:rsidR="00A34D04" w:rsidRDefault="00A34D04">
      <w:r>
        <w:separator/>
      </w:r>
    </w:p>
  </w:endnote>
  <w:endnote w:type="continuationSeparator" w:id="0">
    <w:p w14:paraId="0A7DDA10" w14:textId="77777777" w:rsidR="00A34D04" w:rsidRDefault="00A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S">
    <w:altName w:val="Arial M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45 Light">
    <w:altName w:val="Leelawadee UI Semi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E4B2" w14:textId="77777777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1F6F7A80" w14:textId="77777777" w:rsidR="00B27BC2" w:rsidRDefault="00B27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837" w14:textId="6214A079" w:rsidR="00B27BC2" w:rsidRDefault="00B27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D9B">
      <w:rPr>
        <w:rStyle w:val="PageNumber"/>
        <w:noProof/>
      </w:rPr>
      <w:t>9</w:t>
    </w:r>
    <w:r>
      <w:rPr>
        <w:rStyle w:val="PageNumber"/>
      </w:rPr>
      <w:fldChar w:fldCharType="end"/>
    </w:r>
  </w:p>
  <w:p w14:paraId="7338627B" w14:textId="77777777" w:rsidR="00B27BC2" w:rsidRDefault="00B27BC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3B91" w14:textId="77777777" w:rsidR="00A34D04" w:rsidRDefault="00A34D04">
      <w:r>
        <w:separator/>
      </w:r>
    </w:p>
  </w:footnote>
  <w:footnote w:type="continuationSeparator" w:id="0">
    <w:p w14:paraId="45A45789" w14:textId="77777777" w:rsidR="00A34D04" w:rsidRDefault="00A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C238" w14:textId="77777777" w:rsidR="00B27BC2" w:rsidRDefault="00B27BC2">
    <w:pPr>
      <w:pStyle w:val="Header"/>
      <w:jc w:val="center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3FD9"/>
    <w:multiLevelType w:val="hybridMultilevel"/>
    <w:tmpl w:val="F936321E"/>
    <w:lvl w:ilvl="0" w:tplc="13B67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0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C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B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4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7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AB4"/>
    <w:multiLevelType w:val="hybridMultilevel"/>
    <w:tmpl w:val="6214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24A"/>
    <w:multiLevelType w:val="hybridMultilevel"/>
    <w:tmpl w:val="A1F247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E1"/>
    <w:multiLevelType w:val="hybridMultilevel"/>
    <w:tmpl w:val="84CAC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03A2"/>
    <w:multiLevelType w:val="hybridMultilevel"/>
    <w:tmpl w:val="81D0A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A10"/>
    <w:multiLevelType w:val="hybridMultilevel"/>
    <w:tmpl w:val="FA5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4027"/>
    <w:multiLevelType w:val="hybridMultilevel"/>
    <w:tmpl w:val="9C10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2F77"/>
    <w:multiLevelType w:val="hybridMultilevel"/>
    <w:tmpl w:val="309C46A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2AE2859"/>
    <w:multiLevelType w:val="hybridMultilevel"/>
    <w:tmpl w:val="2540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65E6"/>
    <w:multiLevelType w:val="hybridMultilevel"/>
    <w:tmpl w:val="7B6C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33F5"/>
    <w:multiLevelType w:val="hybridMultilevel"/>
    <w:tmpl w:val="DBCE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6DE7"/>
    <w:multiLevelType w:val="hybridMultilevel"/>
    <w:tmpl w:val="0B1691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4C9"/>
    <w:multiLevelType w:val="multilevel"/>
    <w:tmpl w:val="F126CE50"/>
    <w:lvl w:ilvl="0">
      <w:start w:val="1"/>
      <w:numFmt w:val="decimal"/>
      <w:pStyle w:val="Autonum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224"/>
      </w:pPr>
      <w:rPr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264"/>
        </w:tabs>
        <w:ind w:left="6264" w:hanging="1440"/>
      </w:pPr>
      <w:rPr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728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584"/>
        </w:tabs>
        <w:ind w:left="10224" w:hanging="1440"/>
      </w:pPr>
    </w:lvl>
  </w:abstractNum>
  <w:abstractNum w:abstractNumId="13" w15:restartNumberingAfterBreak="0">
    <w:nsid w:val="3CEC72F8"/>
    <w:multiLevelType w:val="hybridMultilevel"/>
    <w:tmpl w:val="CD76A4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E7E1FD6"/>
    <w:multiLevelType w:val="hybridMultilevel"/>
    <w:tmpl w:val="0BE2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B679"/>
    <w:multiLevelType w:val="hybridMultilevel"/>
    <w:tmpl w:val="1C44BFAE"/>
    <w:lvl w:ilvl="0" w:tplc="ECA62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1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D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6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51653"/>
    <w:multiLevelType w:val="hybridMultilevel"/>
    <w:tmpl w:val="7F28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5178"/>
    <w:multiLevelType w:val="hybridMultilevel"/>
    <w:tmpl w:val="3A923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C0B54"/>
    <w:multiLevelType w:val="hybridMultilevel"/>
    <w:tmpl w:val="A26A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13EF"/>
    <w:multiLevelType w:val="hybridMultilevel"/>
    <w:tmpl w:val="E2161B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0CB2"/>
    <w:multiLevelType w:val="hybridMultilevel"/>
    <w:tmpl w:val="6E8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2284"/>
    <w:multiLevelType w:val="multilevel"/>
    <w:tmpl w:val="BB1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363089"/>
    <w:multiLevelType w:val="hybridMultilevel"/>
    <w:tmpl w:val="6EB24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186F"/>
    <w:multiLevelType w:val="hybridMultilevel"/>
    <w:tmpl w:val="8E0CC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C0E39"/>
    <w:multiLevelType w:val="hybridMultilevel"/>
    <w:tmpl w:val="93FCC7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411D3C"/>
    <w:multiLevelType w:val="hybridMultilevel"/>
    <w:tmpl w:val="8FC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33EA8"/>
    <w:multiLevelType w:val="hybridMultilevel"/>
    <w:tmpl w:val="CDE67A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F411C"/>
    <w:multiLevelType w:val="hybridMultilevel"/>
    <w:tmpl w:val="CB42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D6732"/>
    <w:multiLevelType w:val="hybridMultilevel"/>
    <w:tmpl w:val="69FC6D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624BE5"/>
    <w:multiLevelType w:val="hybridMultilevel"/>
    <w:tmpl w:val="A810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55FB6"/>
    <w:multiLevelType w:val="hybridMultilevel"/>
    <w:tmpl w:val="1934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1E63"/>
    <w:multiLevelType w:val="hybridMultilevel"/>
    <w:tmpl w:val="6C380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76930"/>
    <w:multiLevelType w:val="hybridMultilevel"/>
    <w:tmpl w:val="34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E6ECD"/>
    <w:multiLevelType w:val="multilevel"/>
    <w:tmpl w:val="9376BBC2"/>
    <w:styleLink w:val="CurrentList1"/>
    <w:lvl w:ilvl="0">
      <w:start w:val="1"/>
      <w:numFmt w:val="lowerRoman"/>
      <w:lvlText w:val="(%1)"/>
      <w:lvlJc w:val="left"/>
      <w:pPr>
        <w:tabs>
          <w:tab w:val="num" w:pos="2099"/>
        </w:tabs>
        <w:ind w:left="2099" w:hanging="681"/>
      </w:pPr>
    </w:lvl>
    <w:lvl w:ilvl="1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35" w15:restartNumberingAfterBreak="0">
    <w:nsid w:val="75CE2048"/>
    <w:multiLevelType w:val="multilevel"/>
    <w:tmpl w:val="2E54C3FA"/>
    <w:styleLink w:val="LFO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67B1CFE"/>
    <w:multiLevelType w:val="hybridMultilevel"/>
    <w:tmpl w:val="0B84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F1BD6"/>
    <w:multiLevelType w:val="hybridMultilevel"/>
    <w:tmpl w:val="4968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3FB5"/>
    <w:multiLevelType w:val="hybridMultilevel"/>
    <w:tmpl w:val="6494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53A8"/>
    <w:multiLevelType w:val="hybridMultilevel"/>
    <w:tmpl w:val="15F6D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836828">
    <w:abstractNumId w:val="15"/>
  </w:num>
  <w:num w:numId="2" w16cid:durableId="2068528550">
    <w:abstractNumId w:val="0"/>
  </w:num>
  <w:num w:numId="3" w16cid:durableId="942685287">
    <w:abstractNumId w:val="12"/>
  </w:num>
  <w:num w:numId="4" w16cid:durableId="972442940">
    <w:abstractNumId w:val="34"/>
  </w:num>
  <w:num w:numId="5" w16cid:durableId="1893883624">
    <w:abstractNumId w:val="39"/>
  </w:num>
  <w:num w:numId="6" w16cid:durableId="660306870">
    <w:abstractNumId w:val="18"/>
  </w:num>
  <w:num w:numId="7" w16cid:durableId="88619903">
    <w:abstractNumId w:val="7"/>
  </w:num>
  <w:num w:numId="8" w16cid:durableId="725759889">
    <w:abstractNumId w:val="13"/>
  </w:num>
  <w:num w:numId="9" w16cid:durableId="1267156588">
    <w:abstractNumId w:val="36"/>
  </w:num>
  <w:num w:numId="10" w16cid:durableId="157578682">
    <w:abstractNumId w:val="28"/>
  </w:num>
  <w:num w:numId="11" w16cid:durableId="1377579736">
    <w:abstractNumId w:val="20"/>
  </w:num>
  <w:num w:numId="12" w16cid:durableId="1641381805">
    <w:abstractNumId w:val="9"/>
  </w:num>
  <w:num w:numId="13" w16cid:durableId="1974167175">
    <w:abstractNumId w:val="20"/>
  </w:num>
  <w:num w:numId="14" w16cid:durableId="1188521560">
    <w:abstractNumId w:val="5"/>
  </w:num>
  <w:num w:numId="15" w16cid:durableId="245968672">
    <w:abstractNumId w:val="5"/>
  </w:num>
  <w:num w:numId="16" w16cid:durableId="69277395">
    <w:abstractNumId w:val="38"/>
  </w:num>
  <w:num w:numId="17" w16cid:durableId="1526361352">
    <w:abstractNumId w:val="1"/>
  </w:num>
  <w:num w:numId="18" w16cid:durableId="1938437999">
    <w:abstractNumId w:val="26"/>
  </w:num>
  <w:num w:numId="19" w16cid:durableId="795948769">
    <w:abstractNumId w:val="2"/>
  </w:num>
  <w:num w:numId="20" w16cid:durableId="374932250">
    <w:abstractNumId w:val="22"/>
  </w:num>
  <w:num w:numId="21" w16cid:durableId="422265677">
    <w:abstractNumId w:val="24"/>
  </w:num>
  <w:num w:numId="22" w16cid:durableId="995914748">
    <w:abstractNumId w:val="11"/>
  </w:num>
  <w:num w:numId="23" w16cid:durableId="1101145963">
    <w:abstractNumId w:val="27"/>
  </w:num>
  <w:num w:numId="24" w16cid:durableId="1643273369">
    <w:abstractNumId w:val="19"/>
  </w:num>
  <w:num w:numId="25" w16cid:durableId="1266035095">
    <w:abstractNumId w:val="35"/>
  </w:num>
  <w:num w:numId="26" w16cid:durableId="51538806">
    <w:abstractNumId w:val="25"/>
  </w:num>
  <w:num w:numId="27" w16cid:durableId="1355308351">
    <w:abstractNumId w:val="30"/>
  </w:num>
  <w:num w:numId="28" w16cid:durableId="1495562636">
    <w:abstractNumId w:val="31"/>
  </w:num>
  <w:num w:numId="29" w16cid:durableId="1659651366">
    <w:abstractNumId w:val="8"/>
  </w:num>
  <w:num w:numId="30" w16cid:durableId="52897284">
    <w:abstractNumId w:val="16"/>
  </w:num>
  <w:num w:numId="31" w16cid:durableId="723870580">
    <w:abstractNumId w:val="17"/>
  </w:num>
  <w:num w:numId="32" w16cid:durableId="81218206">
    <w:abstractNumId w:val="29"/>
  </w:num>
  <w:num w:numId="33" w16cid:durableId="1550999164">
    <w:abstractNumId w:val="3"/>
  </w:num>
  <w:num w:numId="34" w16cid:durableId="2034071509">
    <w:abstractNumId w:val="32"/>
  </w:num>
  <w:num w:numId="35" w16cid:durableId="637879942">
    <w:abstractNumId w:val="23"/>
  </w:num>
  <w:num w:numId="36" w16cid:durableId="1277832302">
    <w:abstractNumId w:val="4"/>
  </w:num>
  <w:num w:numId="37" w16cid:durableId="513571167">
    <w:abstractNumId w:val="37"/>
  </w:num>
  <w:num w:numId="38" w16cid:durableId="878787738">
    <w:abstractNumId w:val="10"/>
  </w:num>
  <w:num w:numId="39" w16cid:durableId="1193032726">
    <w:abstractNumId w:val="14"/>
  </w:num>
  <w:num w:numId="40" w16cid:durableId="1719278302">
    <w:abstractNumId w:val="6"/>
  </w:num>
  <w:num w:numId="41" w16cid:durableId="1330714504">
    <w:abstractNumId w:val="33"/>
  </w:num>
  <w:num w:numId="42" w16cid:durableId="757794060">
    <w:abstractNumId w:val="9"/>
  </w:num>
  <w:num w:numId="43" w16cid:durableId="145879827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D3"/>
    <w:rsid w:val="00000C2A"/>
    <w:rsid w:val="000038DF"/>
    <w:rsid w:val="0000535E"/>
    <w:rsid w:val="00006575"/>
    <w:rsid w:val="0000705B"/>
    <w:rsid w:val="00012A51"/>
    <w:rsid w:val="00013FFA"/>
    <w:rsid w:val="0001412C"/>
    <w:rsid w:val="000153F5"/>
    <w:rsid w:val="000160EB"/>
    <w:rsid w:val="00020123"/>
    <w:rsid w:val="00020CD2"/>
    <w:rsid w:val="0002540A"/>
    <w:rsid w:val="000255C6"/>
    <w:rsid w:val="00027294"/>
    <w:rsid w:val="0003136C"/>
    <w:rsid w:val="00031C20"/>
    <w:rsid w:val="0003298B"/>
    <w:rsid w:val="0003316C"/>
    <w:rsid w:val="00035A23"/>
    <w:rsid w:val="000372B3"/>
    <w:rsid w:val="00037F86"/>
    <w:rsid w:val="0004475E"/>
    <w:rsid w:val="00052A6C"/>
    <w:rsid w:val="00053D6B"/>
    <w:rsid w:val="00054498"/>
    <w:rsid w:val="00057533"/>
    <w:rsid w:val="000576B5"/>
    <w:rsid w:val="00060E61"/>
    <w:rsid w:val="00061F78"/>
    <w:rsid w:val="000631F0"/>
    <w:rsid w:val="00063D1E"/>
    <w:rsid w:val="00064417"/>
    <w:rsid w:val="00065313"/>
    <w:rsid w:val="000666B9"/>
    <w:rsid w:val="0006DE55"/>
    <w:rsid w:val="00071E31"/>
    <w:rsid w:val="00072322"/>
    <w:rsid w:val="000724D3"/>
    <w:rsid w:val="00072F28"/>
    <w:rsid w:val="00073AA2"/>
    <w:rsid w:val="00074A59"/>
    <w:rsid w:val="00074ABE"/>
    <w:rsid w:val="00076B6D"/>
    <w:rsid w:val="00077842"/>
    <w:rsid w:val="00077A59"/>
    <w:rsid w:val="00080136"/>
    <w:rsid w:val="000815C6"/>
    <w:rsid w:val="00082DA7"/>
    <w:rsid w:val="000831A0"/>
    <w:rsid w:val="00083A75"/>
    <w:rsid w:val="00084025"/>
    <w:rsid w:val="0008470F"/>
    <w:rsid w:val="00087401"/>
    <w:rsid w:val="0009306F"/>
    <w:rsid w:val="00096F50"/>
    <w:rsid w:val="00096FC4"/>
    <w:rsid w:val="000A1261"/>
    <w:rsid w:val="000A40BD"/>
    <w:rsid w:val="000A4B4E"/>
    <w:rsid w:val="000B08FF"/>
    <w:rsid w:val="000B11C2"/>
    <w:rsid w:val="000B1440"/>
    <w:rsid w:val="000B3BBB"/>
    <w:rsid w:val="000B53AD"/>
    <w:rsid w:val="000B5DF3"/>
    <w:rsid w:val="000B695E"/>
    <w:rsid w:val="000C0790"/>
    <w:rsid w:val="000C1CC3"/>
    <w:rsid w:val="000C1D7E"/>
    <w:rsid w:val="000C2956"/>
    <w:rsid w:val="000C4112"/>
    <w:rsid w:val="000C4B60"/>
    <w:rsid w:val="000C5EA7"/>
    <w:rsid w:val="000C60A0"/>
    <w:rsid w:val="000C73A0"/>
    <w:rsid w:val="000C787F"/>
    <w:rsid w:val="000D0C79"/>
    <w:rsid w:val="000D1477"/>
    <w:rsid w:val="000D30F5"/>
    <w:rsid w:val="000D4B3E"/>
    <w:rsid w:val="000D4EE6"/>
    <w:rsid w:val="000D5F94"/>
    <w:rsid w:val="000D61A2"/>
    <w:rsid w:val="000D7891"/>
    <w:rsid w:val="000D7B5B"/>
    <w:rsid w:val="000E0C65"/>
    <w:rsid w:val="000E2412"/>
    <w:rsid w:val="000E3A9A"/>
    <w:rsid w:val="000E5C55"/>
    <w:rsid w:val="000E642F"/>
    <w:rsid w:val="000E69D9"/>
    <w:rsid w:val="000E6D04"/>
    <w:rsid w:val="000E6F9E"/>
    <w:rsid w:val="000E7DD3"/>
    <w:rsid w:val="000F1843"/>
    <w:rsid w:val="000F2014"/>
    <w:rsid w:val="000F4F6B"/>
    <w:rsid w:val="001003D0"/>
    <w:rsid w:val="00102FD6"/>
    <w:rsid w:val="00103964"/>
    <w:rsid w:val="00104BB8"/>
    <w:rsid w:val="001050A3"/>
    <w:rsid w:val="00106230"/>
    <w:rsid w:val="00107976"/>
    <w:rsid w:val="00107AE0"/>
    <w:rsid w:val="001101E9"/>
    <w:rsid w:val="00110A59"/>
    <w:rsid w:val="0011249F"/>
    <w:rsid w:val="00113DFF"/>
    <w:rsid w:val="00117BA1"/>
    <w:rsid w:val="0012094E"/>
    <w:rsid w:val="001211EF"/>
    <w:rsid w:val="001212D2"/>
    <w:rsid w:val="001235AE"/>
    <w:rsid w:val="00123EB5"/>
    <w:rsid w:val="0012548A"/>
    <w:rsid w:val="0012657B"/>
    <w:rsid w:val="00126E97"/>
    <w:rsid w:val="0012724E"/>
    <w:rsid w:val="001304E6"/>
    <w:rsid w:val="00130EE1"/>
    <w:rsid w:val="0013142B"/>
    <w:rsid w:val="00131E85"/>
    <w:rsid w:val="001347BC"/>
    <w:rsid w:val="0014026B"/>
    <w:rsid w:val="00140B83"/>
    <w:rsid w:val="0014123B"/>
    <w:rsid w:val="0014171F"/>
    <w:rsid w:val="00142271"/>
    <w:rsid w:val="001423CD"/>
    <w:rsid w:val="0014545B"/>
    <w:rsid w:val="001471D8"/>
    <w:rsid w:val="00150AFA"/>
    <w:rsid w:val="00151CC2"/>
    <w:rsid w:val="001547A3"/>
    <w:rsid w:val="00154CD3"/>
    <w:rsid w:val="0015779A"/>
    <w:rsid w:val="00157DB8"/>
    <w:rsid w:val="00157FB4"/>
    <w:rsid w:val="00160FA9"/>
    <w:rsid w:val="001625A6"/>
    <w:rsid w:val="0016306D"/>
    <w:rsid w:val="00164358"/>
    <w:rsid w:val="00164D15"/>
    <w:rsid w:val="001651BA"/>
    <w:rsid w:val="00166FCF"/>
    <w:rsid w:val="00170FAA"/>
    <w:rsid w:val="00171218"/>
    <w:rsid w:val="00172C8E"/>
    <w:rsid w:val="00176297"/>
    <w:rsid w:val="00177072"/>
    <w:rsid w:val="00177915"/>
    <w:rsid w:val="00177944"/>
    <w:rsid w:val="00180000"/>
    <w:rsid w:val="00181FA9"/>
    <w:rsid w:val="00183617"/>
    <w:rsid w:val="0019056D"/>
    <w:rsid w:val="00191F1E"/>
    <w:rsid w:val="00192499"/>
    <w:rsid w:val="00195CFF"/>
    <w:rsid w:val="001961E2"/>
    <w:rsid w:val="0019669D"/>
    <w:rsid w:val="001A0466"/>
    <w:rsid w:val="001A0C19"/>
    <w:rsid w:val="001A27A5"/>
    <w:rsid w:val="001A3268"/>
    <w:rsid w:val="001A54E2"/>
    <w:rsid w:val="001A5932"/>
    <w:rsid w:val="001A7539"/>
    <w:rsid w:val="001B01A5"/>
    <w:rsid w:val="001B0D68"/>
    <w:rsid w:val="001B10B3"/>
    <w:rsid w:val="001B1205"/>
    <w:rsid w:val="001B1A63"/>
    <w:rsid w:val="001B45ED"/>
    <w:rsid w:val="001C143B"/>
    <w:rsid w:val="001C25C1"/>
    <w:rsid w:val="001C469F"/>
    <w:rsid w:val="001C4E41"/>
    <w:rsid w:val="001C50D5"/>
    <w:rsid w:val="001C5925"/>
    <w:rsid w:val="001C7975"/>
    <w:rsid w:val="001D0392"/>
    <w:rsid w:val="001D0C87"/>
    <w:rsid w:val="001D1FB5"/>
    <w:rsid w:val="001D3180"/>
    <w:rsid w:val="001D6227"/>
    <w:rsid w:val="001D6796"/>
    <w:rsid w:val="001D6DEC"/>
    <w:rsid w:val="001E44B4"/>
    <w:rsid w:val="001E5080"/>
    <w:rsid w:val="001E597D"/>
    <w:rsid w:val="001E779B"/>
    <w:rsid w:val="001E7AB3"/>
    <w:rsid w:val="001F2D7A"/>
    <w:rsid w:val="001F3914"/>
    <w:rsid w:val="001F3E7C"/>
    <w:rsid w:val="00201916"/>
    <w:rsid w:val="00201E5D"/>
    <w:rsid w:val="00201FA5"/>
    <w:rsid w:val="00202D25"/>
    <w:rsid w:val="0020400F"/>
    <w:rsid w:val="002040CB"/>
    <w:rsid w:val="002041F5"/>
    <w:rsid w:val="002059DB"/>
    <w:rsid w:val="00205F20"/>
    <w:rsid w:val="0020654B"/>
    <w:rsid w:val="002072D7"/>
    <w:rsid w:val="00210760"/>
    <w:rsid w:val="002127C7"/>
    <w:rsid w:val="002138F9"/>
    <w:rsid w:val="00215466"/>
    <w:rsid w:val="002212AC"/>
    <w:rsid w:val="002213EA"/>
    <w:rsid w:val="0022494A"/>
    <w:rsid w:val="00225A1B"/>
    <w:rsid w:val="00226D43"/>
    <w:rsid w:val="00227D27"/>
    <w:rsid w:val="0023058E"/>
    <w:rsid w:val="0023088E"/>
    <w:rsid w:val="002326C7"/>
    <w:rsid w:val="0023372E"/>
    <w:rsid w:val="00234232"/>
    <w:rsid w:val="00235345"/>
    <w:rsid w:val="00236AB9"/>
    <w:rsid w:val="00240675"/>
    <w:rsid w:val="0024103F"/>
    <w:rsid w:val="002419EE"/>
    <w:rsid w:val="00245673"/>
    <w:rsid w:val="00245C15"/>
    <w:rsid w:val="00246CE2"/>
    <w:rsid w:val="00247C16"/>
    <w:rsid w:val="00254A6E"/>
    <w:rsid w:val="0025503B"/>
    <w:rsid w:val="00256637"/>
    <w:rsid w:val="00256ADB"/>
    <w:rsid w:val="0025795B"/>
    <w:rsid w:val="00257EEB"/>
    <w:rsid w:val="00260A02"/>
    <w:rsid w:val="00261C5C"/>
    <w:rsid w:val="002626ED"/>
    <w:rsid w:val="00262C96"/>
    <w:rsid w:val="00263E9A"/>
    <w:rsid w:val="002657E6"/>
    <w:rsid w:val="00265BD7"/>
    <w:rsid w:val="002704B5"/>
    <w:rsid w:val="0027168D"/>
    <w:rsid w:val="002724C6"/>
    <w:rsid w:val="0027344B"/>
    <w:rsid w:val="00273E3C"/>
    <w:rsid w:val="00273FC3"/>
    <w:rsid w:val="00274965"/>
    <w:rsid w:val="0027615B"/>
    <w:rsid w:val="00280E78"/>
    <w:rsid w:val="00282AD1"/>
    <w:rsid w:val="00282E1F"/>
    <w:rsid w:val="00284639"/>
    <w:rsid w:val="0028631C"/>
    <w:rsid w:val="002935E5"/>
    <w:rsid w:val="00294A92"/>
    <w:rsid w:val="00294AFD"/>
    <w:rsid w:val="00294C7E"/>
    <w:rsid w:val="002A0A6D"/>
    <w:rsid w:val="002A4636"/>
    <w:rsid w:val="002A47CA"/>
    <w:rsid w:val="002A4860"/>
    <w:rsid w:val="002A5B19"/>
    <w:rsid w:val="002B0B47"/>
    <w:rsid w:val="002B240B"/>
    <w:rsid w:val="002B277A"/>
    <w:rsid w:val="002B29F7"/>
    <w:rsid w:val="002B48DB"/>
    <w:rsid w:val="002B4A16"/>
    <w:rsid w:val="002B63A7"/>
    <w:rsid w:val="002C2E54"/>
    <w:rsid w:val="002C357A"/>
    <w:rsid w:val="002C3C06"/>
    <w:rsid w:val="002C4AA8"/>
    <w:rsid w:val="002C5F62"/>
    <w:rsid w:val="002C74B6"/>
    <w:rsid w:val="002D0356"/>
    <w:rsid w:val="002D0C6D"/>
    <w:rsid w:val="002D1877"/>
    <w:rsid w:val="002D250C"/>
    <w:rsid w:val="002D2E45"/>
    <w:rsid w:val="002D3839"/>
    <w:rsid w:val="002D3F03"/>
    <w:rsid w:val="002D5261"/>
    <w:rsid w:val="002D5A7E"/>
    <w:rsid w:val="002D654B"/>
    <w:rsid w:val="002D6CB9"/>
    <w:rsid w:val="002E3DD5"/>
    <w:rsid w:val="002E7A9D"/>
    <w:rsid w:val="002F36D0"/>
    <w:rsid w:val="002F53AB"/>
    <w:rsid w:val="002F5D2E"/>
    <w:rsid w:val="003033B4"/>
    <w:rsid w:val="003049BE"/>
    <w:rsid w:val="00304C61"/>
    <w:rsid w:val="003067F7"/>
    <w:rsid w:val="00310E68"/>
    <w:rsid w:val="00311DA8"/>
    <w:rsid w:val="00312758"/>
    <w:rsid w:val="003132ED"/>
    <w:rsid w:val="003155E4"/>
    <w:rsid w:val="003155FE"/>
    <w:rsid w:val="00316135"/>
    <w:rsid w:val="0032056A"/>
    <w:rsid w:val="0032059F"/>
    <w:rsid w:val="003223A7"/>
    <w:rsid w:val="00324AC0"/>
    <w:rsid w:val="00324B22"/>
    <w:rsid w:val="003275BE"/>
    <w:rsid w:val="00330948"/>
    <w:rsid w:val="00334D4B"/>
    <w:rsid w:val="003352A0"/>
    <w:rsid w:val="00335ED7"/>
    <w:rsid w:val="003405A9"/>
    <w:rsid w:val="00343384"/>
    <w:rsid w:val="0034418F"/>
    <w:rsid w:val="00344E24"/>
    <w:rsid w:val="00346104"/>
    <w:rsid w:val="0034634A"/>
    <w:rsid w:val="00346653"/>
    <w:rsid w:val="00347AA2"/>
    <w:rsid w:val="003500DD"/>
    <w:rsid w:val="00350748"/>
    <w:rsid w:val="003508FE"/>
    <w:rsid w:val="00353FA8"/>
    <w:rsid w:val="0035404C"/>
    <w:rsid w:val="00354EFF"/>
    <w:rsid w:val="00356349"/>
    <w:rsid w:val="0035792B"/>
    <w:rsid w:val="00357A2D"/>
    <w:rsid w:val="00362EAD"/>
    <w:rsid w:val="003637D2"/>
    <w:rsid w:val="00364CE9"/>
    <w:rsid w:val="00365B43"/>
    <w:rsid w:val="003670B2"/>
    <w:rsid w:val="00371465"/>
    <w:rsid w:val="00373E90"/>
    <w:rsid w:val="00373EF0"/>
    <w:rsid w:val="00375181"/>
    <w:rsid w:val="003761FF"/>
    <w:rsid w:val="0037639D"/>
    <w:rsid w:val="003812B6"/>
    <w:rsid w:val="0038467E"/>
    <w:rsid w:val="003919BB"/>
    <w:rsid w:val="003924C6"/>
    <w:rsid w:val="00392C4B"/>
    <w:rsid w:val="0039340D"/>
    <w:rsid w:val="00395E4F"/>
    <w:rsid w:val="00395E7A"/>
    <w:rsid w:val="00396562"/>
    <w:rsid w:val="003A0E34"/>
    <w:rsid w:val="003A2456"/>
    <w:rsid w:val="003A3999"/>
    <w:rsid w:val="003A7D3C"/>
    <w:rsid w:val="003B0490"/>
    <w:rsid w:val="003B0E8B"/>
    <w:rsid w:val="003B314A"/>
    <w:rsid w:val="003B3465"/>
    <w:rsid w:val="003B3A82"/>
    <w:rsid w:val="003B6774"/>
    <w:rsid w:val="003B6838"/>
    <w:rsid w:val="003B6D93"/>
    <w:rsid w:val="003B775F"/>
    <w:rsid w:val="003C0A2B"/>
    <w:rsid w:val="003C29A0"/>
    <w:rsid w:val="003C31AD"/>
    <w:rsid w:val="003C40D0"/>
    <w:rsid w:val="003C57CD"/>
    <w:rsid w:val="003C6BB5"/>
    <w:rsid w:val="003C7FDE"/>
    <w:rsid w:val="003D321A"/>
    <w:rsid w:val="003D32BD"/>
    <w:rsid w:val="003D3898"/>
    <w:rsid w:val="003D5130"/>
    <w:rsid w:val="003D599B"/>
    <w:rsid w:val="003D5A98"/>
    <w:rsid w:val="003D5C7F"/>
    <w:rsid w:val="003D62BA"/>
    <w:rsid w:val="003D67D7"/>
    <w:rsid w:val="003E1CF5"/>
    <w:rsid w:val="003E1E42"/>
    <w:rsid w:val="003E2FBD"/>
    <w:rsid w:val="003E30BB"/>
    <w:rsid w:val="003E3313"/>
    <w:rsid w:val="003E415B"/>
    <w:rsid w:val="003E4482"/>
    <w:rsid w:val="003E4655"/>
    <w:rsid w:val="003E57BB"/>
    <w:rsid w:val="003F25C1"/>
    <w:rsid w:val="003F2644"/>
    <w:rsid w:val="003F275F"/>
    <w:rsid w:val="003F2B25"/>
    <w:rsid w:val="003F3134"/>
    <w:rsid w:val="003F3FB7"/>
    <w:rsid w:val="003F430E"/>
    <w:rsid w:val="003F471A"/>
    <w:rsid w:val="003F481E"/>
    <w:rsid w:val="003F495E"/>
    <w:rsid w:val="003F4D6A"/>
    <w:rsid w:val="003F4DE4"/>
    <w:rsid w:val="003F6027"/>
    <w:rsid w:val="003F7697"/>
    <w:rsid w:val="004013D6"/>
    <w:rsid w:val="0040225A"/>
    <w:rsid w:val="00402F91"/>
    <w:rsid w:val="00404D3B"/>
    <w:rsid w:val="004053D4"/>
    <w:rsid w:val="00405BB4"/>
    <w:rsid w:val="00406640"/>
    <w:rsid w:val="00411839"/>
    <w:rsid w:val="00413188"/>
    <w:rsid w:val="00413FBF"/>
    <w:rsid w:val="00415FE6"/>
    <w:rsid w:val="0041613A"/>
    <w:rsid w:val="00416C87"/>
    <w:rsid w:val="00417E4B"/>
    <w:rsid w:val="00421C71"/>
    <w:rsid w:val="004244D7"/>
    <w:rsid w:val="00424A79"/>
    <w:rsid w:val="0042558F"/>
    <w:rsid w:val="00426320"/>
    <w:rsid w:val="00426436"/>
    <w:rsid w:val="00426DD3"/>
    <w:rsid w:val="00427293"/>
    <w:rsid w:val="00427497"/>
    <w:rsid w:val="00430410"/>
    <w:rsid w:val="00430BD9"/>
    <w:rsid w:val="00431A0A"/>
    <w:rsid w:val="0043214F"/>
    <w:rsid w:val="00432E79"/>
    <w:rsid w:val="00433709"/>
    <w:rsid w:val="00435AEB"/>
    <w:rsid w:val="00436325"/>
    <w:rsid w:val="00440822"/>
    <w:rsid w:val="0044398F"/>
    <w:rsid w:val="00445DB1"/>
    <w:rsid w:val="00446795"/>
    <w:rsid w:val="00447AAE"/>
    <w:rsid w:val="004506E7"/>
    <w:rsid w:val="00453256"/>
    <w:rsid w:val="00453BA7"/>
    <w:rsid w:val="004545FE"/>
    <w:rsid w:val="00460544"/>
    <w:rsid w:val="004611C9"/>
    <w:rsid w:val="004621E8"/>
    <w:rsid w:val="00463EC8"/>
    <w:rsid w:val="004663EF"/>
    <w:rsid w:val="004706C8"/>
    <w:rsid w:val="004715E1"/>
    <w:rsid w:val="00471782"/>
    <w:rsid w:val="004730DD"/>
    <w:rsid w:val="00474887"/>
    <w:rsid w:val="0047557D"/>
    <w:rsid w:val="0047606B"/>
    <w:rsid w:val="00476E42"/>
    <w:rsid w:val="00477174"/>
    <w:rsid w:val="004773F2"/>
    <w:rsid w:val="00480763"/>
    <w:rsid w:val="00480803"/>
    <w:rsid w:val="00481BA6"/>
    <w:rsid w:val="00482645"/>
    <w:rsid w:val="0048283A"/>
    <w:rsid w:val="00482FE0"/>
    <w:rsid w:val="00484073"/>
    <w:rsid w:val="00484669"/>
    <w:rsid w:val="0048672D"/>
    <w:rsid w:val="00490695"/>
    <w:rsid w:val="004907D9"/>
    <w:rsid w:val="00490D44"/>
    <w:rsid w:val="00492EDE"/>
    <w:rsid w:val="0049316F"/>
    <w:rsid w:val="004938A6"/>
    <w:rsid w:val="00494671"/>
    <w:rsid w:val="004958D5"/>
    <w:rsid w:val="00496571"/>
    <w:rsid w:val="00497925"/>
    <w:rsid w:val="0049795D"/>
    <w:rsid w:val="004A1B50"/>
    <w:rsid w:val="004A4AFE"/>
    <w:rsid w:val="004A57A5"/>
    <w:rsid w:val="004A6973"/>
    <w:rsid w:val="004A72F7"/>
    <w:rsid w:val="004B5913"/>
    <w:rsid w:val="004B6098"/>
    <w:rsid w:val="004B7C13"/>
    <w:rsid w:val="004C06C2"/>
    <w:rsid w:val="004C107C"/>
    <w:rsid w:val="004C1550"/>
    <w:rsid w:val="004C1611"/>
    <w:rsid w:val="004C18CC"/>
    <w:rsid w:val="004C2437"/>
    <w:rsid w:val="004C40F9"/>
    <w:rsid w:val="004C69CF"/>
    <w:rsid w:val="004C7F08"/>
    <w:rsid w:val="004D5214"/>
    <w:rsid w:val="004D606D"/>
    <w:rsid w:val="004D79D1"/>
    <w:rsid w:val="004E240F"/>
    <w:rsid w:val="004E3151"/>
    <w:rsid w:val="004E3855"/>
    <w:rsid w:val="004E4402"/>
    <w:rsid w:val="004F0063"/>
    <w:rsid w:val="004F0BBC"/>
    <w:rsid w:val="004F126D"/>
    <w:rsid w:val="004F1270"/>
    <w:rsid w:val="004F1B28"/>
    <w:rsid w:val="004F3F4D"/>
    <w:rsid w:val="004F69D8"/>
    <w:rsid w:val="004F6D66"/>
    <w:rsid w:val="004F72F9"/>
    <w:rsid w:val="004F7C68"/>
    <w:rsid w:val="00500C1C"/>
    <w:rsid w:val="005012E9"/>
    <w:rsid w:val="005028A3"/>
    <w:rsid w:val="0050291C"/>
    <w:rsid w:val="00506DA6"/>
    <w:rsid w:val="005077C5"/>
    <w:rsid w:val="005101AD"/>
    <w:rsid w:val="00511317"/>
    <w:rsid w:val="00511F1C"/>
    <w:rsid w:val="005138A4"/>
    <w:rsid w:val="0051518A"/>
    <w:rsid w:val="00516755"/>
    <w:rsid w:val="005206EC"/>
    <w:rsid w:val="00522B2B"/>
    <w:rsid w:val="005238CC"/>
    <w:rsid w:val="0052472A"/>
    <w:rsid w:val="00525DE0"/>
    <w:rsid w:val="005276D3"/>
    <w:rsid w:val="005311C5"/>
    <w:rsid w:val="00532618"/>
    <w:rsid w:val="00532A80"/>
    <w:rsid w:val="00533839"/>
    <w:rsid w:val="00533E04"/>
    <w:rsid w:val="00535489"/>
    <w:rsid w:val="005374A7"/>
    <w:rsid w:val="00537B55"/>
    <w:rsid w:val="0054015C"/>
    <w:rsid w:val="0054202F"/>
    <w:rsid w:val="005423EE"/>
    <w:rsid w:val="00543920"/>
    <w:rsid w:val="00545EC1"/>
    <w:rsid w:val="00547938"/>
    <w:rsid w:val="00551C59"/>
    <w:rsid w:val="005544EA"/>
    <w:rsid w:val="005575E5"/>
    <w:rsid w:val="005618B7"/>
    <w:rsid w:val="00562EF6"/>
    <w:rsid w:val="005641EE"/>
    <w:rsid w:val="005668B4"/>
    <w:rsid w:val="0056718C"/>
    <w:rsid w:val="005728B5"/>
    <w:rsid w:val="0057790E"/>
    <w:rsid w:val="00577E94"/>
    <w:rsid w:val="0058523F"/>
    <w:rsid w:val="00585EF4"/>
    <w:rsid w:val="00592085"/>
    <w:rsid w:val="00594B51"/>
    <w:rsid w:val="00594C21"/>
    <w:rsid w:val="005967E0"/>
    <w:rsid w:val="005A0372"/>
    <w:rsid w:val="005A03D8"/>
    <w:rsid w:val="005A0C5E"/>
    <w:rsid w:val="005A22BB"/>
    <w:rsid w:val="005A3D91"/>
    <w:rsid w:val="005A490D"/>
    <w:rsid w:val="005A65EB"/>
    <w:rsid w:val="005A685A"/>
    <w:rsid w:val="005A7942"/>
    <w:rsid w:val="005B0C76"/>
    <w:rsid w:val="005B0CAC"/>
    <w:rsid w:val="005B297A"/>
    <w:rsid w:val="005B2C2E"/>
    <w:rsid w:val="005B2DB5"/>
    <w:rsid w:val="005B3391"/>
    <w:rsid w:val="005B6521"/>
    <w:rsid w:val="005B69E9"/>
    <w:rsid w:val="005B6FC8"/>
    <w:rsid w:val="005C0358"/>
    <w:rsid w:val="005C0A0A"/>
    <w:rsid w:val="005C1AA0"/>
    <w:rsid w:val="005C286C"/>
    <w:rsid w:val="005C32DA"/>
    <w:rsid w:val="005C510C"/>
    <w:rsid w:val="005C6894"/>
    <w:rsid w:val="005D05A6"/>
    <w:rsid w:val="005D11A2"/>
    <w:rsid w:val="005D129E"/>
    <w:rsid w:val="005D1B29"/>
    <w:rsid w:val="005D5580"/>
    <w:rsid w:val="005D78C4"/>
    <w:rsid w:val="005E0E8D"/>
    <w:rsid w:val="005E34DB"/>
    <w:rsid w:val="005E4BA9"/>
    <w:rsid w:val="005E6CE3"/>
    <w:rsid w:val="005F274E"/>
    <w:rsid w:val="005F4537"/>
    <w:rsid w:val="005F5B80"/>
    <w:rsid w:val="005F63DD"/>
    <w:rsid w:val="005F77D3"/>
    <w:rsid w:val="00600C4B"/>
    <w:rsid w:val="0060226A"/>
    <w:rsid w:val="006056C7"/>
    <w:rsid w:val="006066F6"/>
    <w:rsid w:val="00607262"/>
    <w:rsid w:val="006103F8"/>
    <w:rsid w:val="0061058B"/>
    <w:rsid w:val="0061116F"/>
    <w:rsid w:val="006119DE"/>
    <w:rsid w:val="0061402B"/>
    <w:rsid w:val="00614255"/>
    <w:rsid w:val="00615570"/>
    <w:rsid w:val="00615921"/>
    <w:rsid w:val="00615B84"/>
    <w:rsid w:val="00615E95"/>
    <w:rsid w:val="00617F87"/>
    <w:rsid w:val="00621420"/>
    <w:rsid w:val="00622E85"/>
    <w:rsid w:val="006230F8"/>
    <w:rsid w:val="0062389B"/>
    <w:rsid w:val="00624FF8"/>
    <w:rsid w:val="00625CE0"/>
    <w:rsid w:val="00627A36"/>
    <w:rsid w:val="0063010E"/>
    <w:rsid w:val="00631928"/>
    <w:rsid w:val="00631C8A"/>
    <w:rsid w:val="00631E79"/>
    <w:rsid w:val="00634DDF"/>
    <w:rsid w:val="006371A8"/>
    <w:rsid w:val="00641A6B"/>
    <w:rsid w:val="0064267E"/>
    <w:rsid w:val="00642B65"/>
    <w:rsid w:val="00643259"/>
    <w:rsid w:val="006435B8"/>
    <w:rsid w:val="00643B98"/>
    <w:rsid w:val="00646B19"/>
    <w:rsid w:val="00646C79"/>
    <w:rsid w:val="006478CA"/>
    <w:rsid w:val="00647ECB"/>
    <w:rsid w:val="006503EC"/>
    <w:rsid w:val="006540EA"/>
    <w:rsid w:val="00654813"/>
    <w:rsid w:val="0065482D"/>
    <w:rsid w:val="006564FF"/>
    <w:rsid w:val="006565B1"/>
    <w:rsid w:val="006578F6"/>
    <w:rsid w:val="00661C02"/>
    <w:rsid w:val="006631C7"/>
    <w:rsid w:val="006639B7"/>
    <w:rsid w:val="0066401F"/>
    <w:rsid w:val="00670085"/>
    <w:rsid w:val="00670AFD"/>
    <w:rsid w:val="00670C12"/>
    <w:rsid w:val="0067142F"/>
    <w:rsid w:val="00671989"/>
    <w:rsid w:val="00671CE9"/>
    <w:rsid w:val="00672152"/>
    <w:rsid w:val="0067328D"/>
    <w:rsid w:val="00673622"/>
    <w:rsid w:val="006749B1"/>
    <w:rsid w:val="00676E08"/>
    <w:rsid w:val="00681465"/>
    <w:rsid w:val="006840DE"/>
    <w:rsid w:val="006865C0"/>
    <w:rsid w:val="00686998"/>
    <w:rsid w:val="00687673"/>
    <w:rsid w:val="00690079"/>
    <w:rsid w:val="00690B73"/>
    <w:rsid w:val="00692107"/>
    <w:rsid w:val="00693E48"/>
    <w:rsid w:val="00694C27"/>
    <w:rsid w:val="006A0636"/>
    <w:rsid w:val="006A06AD"/>
    <w:rsid w:val="006A16CC"/>
    <w:rsid w:val="006A19F3"/>
    <w:rsid w:val="006A209F"/>
    <w:rsid w:val="006A378E"/>
    <w:rsid w:val="006A48AD"/>
    <w:rsid w:val="006A6C18"/>
    <w:rsid w:val="006A6E9F"/>
    <w:rsid w:val="006A71EF"/>
    <w:rsid w:val="006A7334"/>
    <w:rsid w:val="006A7959"/>
    <w:rsid w:val="006B0526"/>
    <w:rsid w:val="006B11B9"/>
    <w:rsid w:val="006B188C"/>
    <w:rsid w:val="006B3007"/>
    <w:rsid w:val="006B44C8"/>
    <w:rsid w:val="006B574C"/>
    <w:rsid w:val="006B5A60"/>
    <w:rsid w:val="006B5CC6"/>
    <w:rsid w:val="006B5D58"/>
    <w:rsid w:val="006B7C24"/>
    <w:rsid w:val="006C16CA"/>
    <w:rsid w:val="006C1A49"/>
    <w:rsid w:val="006C23CB"/>
    <w:rsid w:val="006C37D5"/>
    <w:rsid w:val="006D0B2E"/>
    <w:rsid w:val="006D4A4C"/>
    <w:rsid w:val="006D4AD5"/>
    <w:rsid w:val="006D53C7"/>
    <w:rsid w:val="006D5AA6"/>
    <w:rsid w:val="006D61BE"/>
    <w:rsid w:val="006D65EC"/>
    <w:rsid w:val="006E06FA"/>
    <w:rsid w:val="006E07BE"/>
    <w:rsid w:val="006E07D2"/>
    <w:rsid w:val="006E0E63"/>
    <w:rsid w:val="006E1C2B"/>
    <w:rsid w:val="006E2CCC"/>
    <w:rsid w:val="006E2E06"/>
    <w:rsid w:val="006E5889"/>
    <w:rsid w:val="006E6E90"/>
    <w:rsid w:val="006F1B5D"/>
    <w:rsid w:val="006F1EA7"/>
    <w:rsid w:val="006F4930"/>
    <w:rsid w:val="006F769A"/>
    <w:rsid w:val="0070094F"/>
    <w:rsid w:val="00700BCB"/>
    <w:rsid w:val="00702C22"/>
    <w:rsid w:val="00705DA8"/>
    <w:rsid w:val="00706D42"/>
    <w:rsid w:val="00707DF9"/>
    <w:rsid w:val="0071001D"/>
    <w:rsid w:val="00710463"/>
    <w:rsid w:val="00710DB4"/>
    <w:rsid w:val="00710FF7"/>
    <w:rsid w:val="00711C1A"/>
    <w:rsid w:val="00714A2C"/>
    <w:rsid w:val="00714EF6"/>
    <w:rsid w:val="007150BB"/>
    <w:rsid w:val="00715DCD"/>
    <w:rsid w:val="0071690D"/>
    <w:rsid w:val="00716B81"/>
    <w:rsid w:val="007227E0"/>
    <w:rsid w:val="007239CD"/>
    <w:rsid w:val="0072454A"/>
    <w:rsid w:val="00727DE1"/>
    <w:rsid w:val="0073042D"/>
    <w:rsid w:val="00730F07"/>
    <w:rsid w:val="00732129"/>
    <w:rsid w:val="00732A46"/>
    <w:rsid w:val="00732AF2"/>
    <w:rsid w:val="007335F8"/>
    <w:rsid w:val="007336D5"/>
    <w:rsid w:val="00734554"/>
    <w:rsid w:val="00734DAF"/>
    <w:rsid w:val="0073653D"/>
    <w:rsid w:val="00737852"/>
    <w:rsid w:val="00741244"/>
    <w:rsid w:val="007414B5"/>
    <w:rsid w:val="007421CE"/>
    <w:rsid w:val="007422DE"/>
    <w:rsid w:val="0074236B"/>
    <w:rsid w:val="00744F4C"/>
    <w:rsid w:val="0075026B"/>
    <w:rsid w:val="00750785"/>
    <w:rsid w:val="00753022"/>
    <w:rsid w:val="00755284"/>
    <w:rsid w:val="007558CB"/>
    <w:rsid w:val="00755C16"/>
    <w:rsid w:val="007562B0"/>
    <w:rsid w:val="0075699A"/>
    <w:rsid w:val="0075798D"/>
    <w:rsid w:val="00761288"/>
    <w:rsid w:val="0076383F"/>
    <w:rsid w:val="00763FAF"/>
    <w:rsid w:val="0076515A"/>
    <w:rsid w:val="00765C94"/>
    <w:rsid w:val="007667D0"/>
    <w:rsid w:val="00766E3E"/>
    <w:rsid w:val="007672FB"/>
    <w:rsid w:val="0077239C"/>
    <w:rsid w:val="007740F9"/>
    <w:rsid w:val="00775E56"/>
    <w:rsid w:val="00777A1B"/>
    <w:rsid w:val="00785373"/>
    <w:rsid w:val="0078590D"/>
    <w:rsid w:val="007904A8"/>
    <w:rsid w:val="00791339"/>
    <w:rsid w:val="00791EDD"/>
    <w:rsid w:val="007952BB"/>
    <w:rsid w:val="007956F6"/>
    <w:rsid w:val="00797530"/>
    <w:rsid w:val="007A1127"/>
    <w:rsid w:val="007A1526"/>
    <w:rsid w:val="007A1EEB"/>
    <w:rsid w:val="007A2719"/>
    <w:rsid w:val="007A4F74"/>
    <w:rsid w:val="007A504A"/>
    <w:rsid w:val="007A5DE0"/>
    <w:rsid w:val="007A6FA4"/>
    <w:rsid w:val="007B06FF"/>
    <w:rsid w:val="007B17CC"/>
    <w:rsid w:val="007B281D"/>
    <w:rsid w:val="007C1326"/>
    <w:rsid w:val="007C2FE5"/>
    <w:rsid w:val="007C3052"/>
    <w:rsid w:val="007C3A42"/>
    <w:rsid w:val="007C3F9B"/>
    <w:rsid w:val="007C448B"/>
    <w:rsid w:val="007C673D"/>
    <w:rsid w:val="007D0572"/>
    <w:rsid w:val="007D1136"/>
    <w:rsid w:val="007D1A69"/>
    <w:rsid w:val="007D3127"/>
    <w:rsid w:val="007D39EA"/>
    <w:rsid w:val="007D5BF7"/>
    <w:rsid w:val="007D6618"/>
    <w:rsid w:val="007E139B"/>
    <w:rsid w:val="007E5A51"/>
    <w:rsid w:val="007E5B53"/>
    <w:rsid w:val="007E5D04"/>
    <w:rsid w:val="007E6502"/>
    <w:rsid w:val="007F04B8"/>
    <w:rsid w:val="007F0BF3"/>
    <w:rsid w:val="007F0D46"/>
    <w:rsid w:val="007F1B9C"/>
    <w:rsid w:val="007F3B8A"/>
    <w:rsid w:val="007F3BCC"/>
    <w:rsid w:val="00800F87"/>
    <w:rsid w:val="00801713"/>
    <w:rsid w:val="00801B32"/>
    <w:rsid w:val="00801D5B"/>
    <w:rsid w:val="00802181"/>
    <w:rsid w:val="0080271A"/>
    <w:rsid w:val="008079F2"/>
    <w:rsid w:val="0081240B"/>
    <w:rsid w:val="00816B56"/>
    <w:rsid w:val="00817B74"/>
    <w:rsid w:val="00821532"/>
    <w:rsid w:val="008226C1"/>
    <w:rsid w:val="008262B4"/>
    <w:rsid w:val="00827217"/>
    <w:rsid w:val="008304B2"/>
    <w:rsid w:val="00831524"/>
    <w:rsid w:val="0083269D"/>
    <w:rsid w:val="00832D09"/>
    <w:rsid w:val="00832F55"/>
    <w:rsid w:val="00833461"/>
    <w:rsid w:val="00833D9B"/>
    <w:rsid w:val="0083437A"/>
    <w:rsid w:val="00835DDA"/>
    <w:rsid w:val="00835FBA"/>
    <w:rsid w:val="00837B22"/>
    <w:rsid w:val="00844B2C"/>
    <w:rsid w:val="00845E9D"/>
    <w:rsid w:val="008462F6"/>
    <w:rsid w:val="008464A0"/>
    <w:rsid w:val="00850E7E"/>
    <w:rsid w:val="008510CE"/>
    <w:rsid w:val="00851398"/>
    <w:rsid w:val="00854072"/>
    <w:rsid w:val="00854612"/>
    <w:rsid w:val="008578C8"/>
    <w:rsid w:val="00857971"/>
    <w:rsid w:val="00857FC6"/>
    <w:rsid w:val="0086285F"/>
    <w:rsid w:val="0086353C"/>
    <w:rsid w:val="008638A0"/>
    <w:rsid w:val="00864C92"/>
    <w:rsid w:val="0086518F"/>
    <w:rsid w:val="00865AA8"/>
    <w:rsid w:val="00866183"/>
    <w:rsid w:val="00866287"/>
    <w:rsid w:val="008700A3"/>
    <w:rsid w:val="00870D74"/>
    <w:rsid w:val="00875518"/>
    <w:rsid w:val="00876FA7"/>
    <w:rsid w:val="00877039"/>
    <w:rsid w:val="00877435"/>
    <w:rsid w:val="008778BE"/>
    <w:rsid w:val="0088042F"/>
    <w:rsid w:val="008815CD"/>
    <w:rsid w:val="00882173"/>
    <w:rsid w:val="00883963"/>
    <w:rsid w:val="00885990"/>
    <w:rsid w:val="00885F06"/>
    <w:rsid w:val="0088643A"/>
    <w:rsid w:val="00890454"/>
    <w:rsid w:val="00890556"/>
    <w:rsid w:val="008919EC"/>
    <w:rsid w:val="008935D2"/>
    <w:rsid w:val="008937C8"/>
    <w:rsid w:val="00896708"/>
    <w:rsid w:val="00896739"/>
    <w:rsid w:val="00896BA8"/>
    <w:rsid w:val="00896FC5"/>
    <w:rsid w:val="008A294E"/>
    <w:rsid w:val="008A2C8A"/>
    <w:rsid w:val="008A4806"/>
    <w:rsid w:val="008A4CB0"/>
    <w:rsid w:val="008A7A67"/>
    <w:rsid w:val="008A7B72"/>
    <w:rsid w:val="008B01AD"/>
    <w:rsid w:val="008B1337"/>
    <w:rsid w:val="008B1DE0"/>
    <w:rsid w:val="008B2398"/>
    <w:rsid w:val="008B44BA"/>
    <w:rsid w:val="008B44CC"/>
    <w:rsid w:val="008B538B"/>
    <w:rsid w:val="008B790B"/>
    <w:rsid w:val="008C1E7B"/>
    <w:rsid w:val="008C5613"/>
    <w:rsid w:val="008C6142"/>
    <w:rsid w:val="008C7D40"/>
    <w:rsid w:val="008D09CE"/>
    <w:rsid w:val="008D2654"/>
    <w:rsid w:val="008D2E74"/>
    <w:rsid w:val="008D2ED9"/>
    <w:rsid w:val="008D472D"/>
    <w:rsid w:val="008D6553"/>
    <w:rsid w:val="008D67EC"/>
    <w:rsid w:val="008D7747"/>
    <w:rsid w:val="008E05AE"/>
    <w:rsid w:val="008E19D9"/>
    <w:rsid w:val="008E1C08"/>
    <w:rsid w:val="008E3762"/>
    <w:rsid w:val="008E5978"/>
    <w:rsid w:val="008E61AE"/>
    <w:rsid w:val="008F041F"/>
    <w:rsid w:val="008F1B30"/>
    <w:rsid w:val="008F5986"/>
    <w:rsid w:val="008F6C76"/>
    <w:rsid w:val="008F7174"/>
    <w:rsid w:val="008F71D1"/>
    <w:rsid w:val="00900D9F"/>
    <w:rsid w:val="00904697"/>
    <w:rsid w:val="00906820"/>
    <w:rsid w:val="009102CC"/>
    <w:rsid w:val="0091108E"/>
    <w:rsid w:val="00913B7D"/>
    <w:rsid w:val="00913DF5"/>
    <w:rsid w:val="00915E5E"/>
    <w:rsid w:val="00916A78"/>
    <w:rsid w:val="00921A10"/>
    <w:rsid w:val="009247F5"/>
    <w:rsid w:val="009250E9"/>
    <w:rsid w:val="009253F7"/>
    <w:rsid w:val="00926573"/>
    <w:rsid w:val="009311BB"/>
    <w:rsid w:val="00932476"/>
    <w:rsid w:val="00932B91"/>
    <w:rsid w:val="00933416"/>
    <w:rsid w:val="0093429D"/>
    <w:rsid w:val="009349A6"/>
    <w:rsid w:val="009371AC"/>
    <w:rsid w:val="00937C94"/>
    <w:rsid w:val="00937E14"/>
    <w:rsid w:val="00940FBB"/>
    <w:rsid w:val="00942C16"/>
    <w:rsid w:val="00943252"/>
    <w:rsid w:val="00944B6D"/>
    <w:rsid w:val="00944DED"/>
    <w:rsid w:val="00944F81"/>
    <w:rsid w:val="00945AFF"/>
    <w:rsid w:val="009465E5"/>
    <w:rsid w:val="00946AB9"/>
    <w:rsid w:val="009476D4"/>
    <w:rsid w:val="0095172E"/>
    <w:rsid w:val="00951850"/>
    <w:rsid w:val="00954729"/>
    <w:rsid w:val="00960008"/>
    <w:rsid w:val="0096039E"/>
    <w:rsid w:val="00961647"/>
    <w:rsid w:val="00961C0F"/>
    <w:rsid w:val="00963B32"/>
    <w:rsid w:val="0096523E"/>
    <w:rsid w:val="0096563F"/>
    <w:rsid w:val="00965934"/>
    <w:rsid w:val="009664F7"/>
    <w:rsid w:val="009667EA"/>
    <w:rsid w:val="00970B12"/>
    <w:rsid w:val="0097551A"/>
    <w:rsid w:val="00975DDF"/>
    <w:rsid w:val="009775FE"/>
    <w:rsid w:val="00977D77"/>
    <w:rsid w:val="0098131F"/>
    <w:rsid w:val="00981BAB"/>
    <w:rsid w:val="00982C7C"/>
    <w:rsid w:val="00983CD7"/>
    <w:rsid w:val="0098733F"/>
    <w:rsid w:val="00987445"/>
    <w:rsid w:val="009908E6"/>
    <w:rsid w:val="00991755"/>
    <w:rsid w:val="00995888"/>
    <w:rsid w:val="00996B42"/>
    <w:rsid w:val="009A071B"/>
    <w:rsid w:val="009A084A"/>
    <w:rsid w:val="009A0C1B"/>
    <w:rsid w:val="009A10A3"/>
    <w:rsid w:val="009A2762"/>
    <w:rsid w:val="009A35C4"/>
    <w:rsid w:val="009A376B"/>
    <w:rsid w:val="009A45F9"/>
    <w:rsid w:val="009B09B9"/>
    <w:rsid w:val="009B1138"/>
    <w:rsid w:val="009B1144"/>
    <w:rsid w:val="009B1523"/>
    <w:rsid w:val="009B3663"/>
    <w:rsid w:val="009B4603"/>
    <w:rsid w:val="009B4C0D"/>
    <w:rsid w:val="009B5DA0"/>
    <w:rsid w:val="009B63C7"/>
    <w:rsid w:val="009C0749"/>
    <w:rsid w:val="009C0A15"/>
    <w:rsid w:val="009C126C"/>
    <w:rsid w:val="009C1C00"/>
    <w:rsid w:val="009C1C59"/>
    <w:rsid w:val="009C2248"/>
    <w:rsid w:val="009C28D3"/>
    <w:rsid w:val="009C3246"/>
    <w:rsid w:val="009C5063"/>
    <w:rsid w:val="009C5415"/>
    <w:rsid w:val="009C6721"/>
    <w:rsid w:val="009C71FF"/>
    <w:rsid w:val="009C7E14"/>
    <w:rsid w:val="009D11B5"/>
    <w:rsid w:val="009D41F3"/>
    <w:rsid w:val="009D44FF"/>
    <w:rsid w:val="009D5531"/>
    <w:rsid w:val="009D55EF"/>
    <w:rsid w:val="009D726F"/>
    <w:rsid w:val="009D7B71"/>
    <w:rsid w:val="009E489C"/>
    <w:rsid w:val="009E5841"/>
    <w:rsid w:val="009E7B00"/>
    <w:rsid w:val="009F1193"/>
    <w:rsid w:val="009F14A0"/>
    <w:rsid w:val="009F1C28"/>
    <w:rsid w:val="009F1D6D"/>
    <w:rsid w:val="009F3811"/>
    <w:rsid w:val="009F6382"/>
    <w:rsid w:val="009F6908"/>
    <w:rsid w:val="009F6FAC"/>
    <w:rsid w:val="009F77DE"/>
    <w:rsid w:val="009F7B9F"/>
    <w:rsid w:val="009F7DF8"/>
    <w:rsid w:val="00A004EF"/>
    <w:rsid w:val="00A0106D"/>
    <w:rsid w:val="00A010D7"/>
    <w:rsid w:val="00A01368"/>
    <w:rsid w:val="00A01439"/>
    <w:rsid w:val="00A0227F"/>
    <w:rsid w:val="00A034BA"/>
    <w:rsid w:val="00A03CA9"/>
    <w:rsid w:val="00A04140"/>
    <w:rsid w:val="00A044FA"/>
    <w:rsid w:val="00A07D55"/>
    <w:rsid w:val="00A1070C"/>
    <w:rsid w:val="00A13432"/>
    <w:rsid w:val="00A15BE4"/>
    <w:rsid w:val="00A16302"/>
    <w:rsid w:val="00A16C08"/>
    <w:rsid w:val="00A170CE"/>
    <w:rsid w:val="00A20A65"/>
    <w:rsid w:val="00A20A6E"/>
    <w:rsid w:val="00A220C5"/>
    <w:rsid w:val="00A23D38"/>
    <w:rsid w:val="00A302F0"/>
    <w:rsid w:val="00A32345"/>
    <w:rsid w:val="00A33897"/>
    <w:rsid w:val="00A33F50"/>
    <w:rsid w:val="00A34050"/>
    <w:rsid w:val="00A34D04"/>
    <w:rsid w:val="00A34E92"/>
    <w:rsid w:val="00A359B6"/>
    <w:rsid w:val="00A36ABF"/>
    <w:rsid w:val="00A36FB4"/>
    <w:rsid w:val="00A43877"/>
    <w:rsid w:val="00A46768"/>
    <w:rsid w:val="00A46BFA"/>
    <w:rsid w:val="00A50C08"/>
    <w:rsid w:val="00A5134E"/>
    <w:rsid w:val="00A51EE4"/>
    <w:rsid w:val="00A53B92"/>
    <w:rsid w:val="00A54D83"/>
    <w:rsid w:val="00A62409"/>
    <w:rsid w:val="00A63D10"/>
    <w:rsid w:val="00A649D8"/>
    <w:rsid w:val="00A6566B"/>
    <w:rsid w:val="00A67D23"/>
    <w:rsid w:val="00A703CA"/>
    <w:rsid w:val="00A70DD6"/>
    <w:rsid w:val="00A71403"/>
    <w:rsid w:val="00A71D70"/>
    <w:rsid w:val="00A72C16"/>
    <w:rsid w:val="00A7323B"/>
    <w:rsid w:val="00A80A9B"/>
    <w:rsid w:val="00A83D72"/>
    <w:rsid w:val="00A855FF"/>
    <w:rsid w:val="00A858E3"/>
    <w:rsid w:val="00A85D22"/>
    <w:rsid w:val="00A91A69"/>
    <w:rsid w:val="00A92169"/>
    <w:rsid w:val="00A92612"/>
    <w:rsid w:val="00A92EB5"/>
    <w:rsid w:val="00A93B60"/>
    <w:rsid w:val="00A96062"/>
    <w:rsid w:val="00A96E88"/>
    <w:rsid w:val="00AA01B2"/>
    <w:rsid w:val="00AA08B6"/>
    <w:rsid w:val="00AA0BA4"/>
    <w:rsid w:val="00AA1A61"/>
    <w:rsid w:val="00AA1B74"/>
    <w:rsid w:val="00AA2BFE"/>
    <w:rsid w:val="00AA72D2"/>
    <w:rsid w:val="00AA7592"/>
    <w:rsid w:val="00AB16C7"/>
    <w:rsid w:val="00AB1FFC"/>
    <w:rsid w:val="00AB3B21"/>
    <w:rsid w:val="00AB48B6"/>
    <w:rsid w:val="00AB507F"/>
    <w:rsid w:val="00AB5C98"/>
    <w:rsid w:val="00AB7069"/>
    <w:rsid w:val="00AB70E2"/>
    <w:rsid w:val="00AC11F1"/>
    <w:rsid w:val="00AC12C9"/>
    <w:rsid w:val="00AC20BA"/>
    <w:rsid w:val="00AC2C4D"/>
    <w:rsid w:val="00AC5FF0"/>
    <w:rsid w:val="00AC6D13"/>
    <w:rsid w:val="00AD0472"/>
    <w:rsid w:val="00AD0BAD"/>
    <w:rsid w:val="00AD0FBD"/>
    <w:rsid w:val="00AD1E67"/>
    <w:rsid w:val="00AD27F6"/>
    <w:rsid w:val="00AD3106"/>
    <w:rsid w:val="00AD741D"/>
    <w:rsid w:val="00AD7E0F"/>
    <w:rsid w:val="00AD7F40"/>
    <w:rsid w:val="00AE00C1"/>
    <w:rsid w:val="00AE152F"/>
    <w:rsid w:val="00AE3035"/>
    <w:rsid w:val="00AE3C9F"/>
    <w:rsid w:val="00AE40A0"/>
    <w:rsid w:val="00AE4BAE"/>
    <w:rsid w:val="00AE5764"/>
    <w:rsid w:val="00AE68E3"/>
    <w:rsid w:val="00AE792F"/>
    <w:rsid w:val="00AE7954"/>
    <w:rsid w:val="00AE7F9F"/>
    <w:rsid w:val="00AF2677"/>
    <w:rsid w:val="00AF2929"/>
    <w:rsid w:val="00AF32AA"/>
    <w:rsid w:val="00AF4799"/>
    <w:rsid w:val="00AF6C0F"/>
    <w:rsid w:val="00B001D1"/>
    <w:rsid w:val="00B00EC3"/>
    <w:rsid w:val="00B01090"/>
    <w:rsid w:val="00B01CA1"/>
    <w:rsid w:val="00B024EF"/>
    <w:rsid w:val="00B02E94"/>
    <w:rsid w:val="00B0344B"/>
    <w:rsid w:val="00B034EF"/>
    <w:rsid w:val="00B03B0A"/>
    <w:rsid w:val="00B0428A"/>
    <w:rsid w:val="00B044E0"/>
    <w:rsid w:val="00B04D4E"/>
    <w:rsid w:val="00B06B8C"/>
    <w:rsid w:val="00B07A92"/>
    <w:rsid w:val="00B1046E"/>
    <w:rsid w:val="00B10F81"/>
    <w:rsid w:val="00B114D1"/>
    <w:rsid w:val="00B12F22"/>
    <w:rsid w:val="00B12FEE"/>
    <w:rsid w:val="00B13425"/>
    <w:rsid w:val="00B134C9"/>
    <w:rsid w:val="00B13886"/>
    <w:rsid w:val="00B141FF"/>
    <w:rsid w:val="00B17338"/>
    <w:rsid w:val="00B20D2C"/>
    <w:rsid w:val="00B21163"/>
    <w:rsid w:val="00B23886"/>
    <w:rsid w:val="00B23EFD"/>
    <w:rsid w:val="00B254D9"/>
    <w:rsid w:val="00B255E8"/>
    <w:rsid w:val="00B27498"/>
    <w:rsid w:val="00B27BC2"/>
    <w:rsid w:val="00B338CC"/>
    <w:rsid w:val="00B348A4"/>
    <w:rsid w:val="00B35666"/>
    <w:rsid w:val="00B36821"/>
    <w:rsid w:val="00B403C9"/>
    <w:rsid w:val="00B40888"/>
    <w:rsid w:val="00B41127"/>
    <w:rsid w:val="00B41906"/>
    <w:rsid w:val="00B41B7A"/>
    <w:rsid w:val="00B4205B"/>
    <w:rsid w:val="00B45E78"/>
    <w:rsid w:val="00B46938"/>
    <w:rsid w:val="00B4741C"/>
    <w:rsid w:val="00B5039C"/>
    <w:rsid w:val="00B517A1"/>
    <w:rsid w:val="00B526D8"/>
    <w:rsid w:val="00B52801"/>
    <w:rsid w:val="00B531F7"/>
    <w:rsid w:val="00B54909"/>
    <w:rsid w:val="00B551D7"/>
    <w:rsid w:val="00B5546C"/>
    <w:rsid w:val="00B60527"/>
    <w:rsid w:val="00B62A4B"/>
    <w:rsid w:val="00B62B1E"/>
    <w:rsid w:val="00B62C08"/>
    <w:rsid w:val="00B62C8F"/>
    <w:rsid w:val="00B64922"/>
    <w:rsid w:val="00B65330"/>
    <w:rsid w:val="00B6586F"/>
    <w:rsid w:val="00B67C05"/>
    <w:rsid w:val="00B722EB"/>
    <w:rsid w:val="00B72326"/>
    <w:rsid w:val="00B734B3"/>
    <w:rsid w:val="00B73534"/>
    <w:rsid w:val="00B77BF7"/>
    <w:rsid w:val="00B77E85"/>
    <w:rsid w:val="00B8015D"/>
    <w:rsid w:val="00B80E1D"/>
    <w:rsid w:val="00B84078"/>
    <w:rsid w:val="00B84A39"/>
    <w:rsid w:val="00B84B92"/>
    <w:rsid w:val="00B8550C"/>
    <w:rsid w:val="00B857D0"/>
    <w:rsid w:val="00B86873"/>
    <w:rsid w:val="00B87788"/>
    <w:rsid w:val="00B901BC"/>
    <w:rsid w:val="00B908A2"/>
    <w:rsid w:val="00B924D5"/>
    <w:rsid w:val="00B92A82"/>
    <w:rsid w:val="00B92C6D"/>
    <w:rsid w:val="00B93BC5"/>
    <w:rsid w:val="00B94993"/>
    <w:rsid w:val="00B94C38"/>
    <w:rsid w:val="00B95907"/>
    <w:rsid w:val="00B964A3"/>
    <w:rsid w:val="00BA00D0"/>
    <w:rsid w:val="00BA6069"/>
    <w:rsid w:val="00BA7C9D"/>
    <w:rsid w:val="00BA7CC3"/>
    <w:rsid w:val="00BB0825"/>
    <w:rsid w:val="00BB131B"/>
    <w:rsid w:val="00BB27C3"/>
    <w:rsid w:val="00BB35E2"/>
    <w:rsid w:val="00BB48EA"/>
    <w:rsid w:val="00BB4C83"/>
    <w:rsid w:val="00BB4E8A"/>
    <w:rsid w:val="00BB7654"/>
    <w:rsid w:val="00BC22B5"/>
    <w:rsid w:val="00BC33E9"/>
    <w:rsid w:val="00BC747D"/>
    <w:rsid w:val="00BD0506"/>
    <w:rsid w:val="00BD1828"/>
    <w:rsid w:val="00BD2657"/>
    <w:rsid w:val="00BD2D37"/>
    <w:rsid w:val="00BD497C"/>
    <w:rsid w:val="00BD51B1"/>
    <w:rsid w:val="00BD572F"/>
    <w:rsid w:val="00BE0983"/>
    <w:rsid w:val="00BE2CAA"/>
    <w:rsid w:val="00BE4DD4"/>
    <w:rsid w:val="00BE573E"/>
    <w:rsid w:val="00BE697E"/>
    <w:rsid w:val="00BE7181"/>
    <w:rsid w:val="00BF139B"/>
    <w:rsid w:val="00BF26D1"/>
    <w:rsid w:val="00BF30AE"/>
    <w:rsid w:val="00BF5062"/>
    <w:rsid w:val="00BF5554"/>
    <w:rsid w:val="00BF5E5E"/>
    <w:rsid w:val="00C0064C"/>
    <w:rsid w:val="00C00DDA"/>
    <w:rsid w:val="00C01861"/>
    <w:rsid w:val="00C038C2"/>
    <w:rsid w:val="00C042A7"/>
    <w:rsid w:val="00C05B35"/>
    <w:rsid w:val="00C06AB6"/>
    <w:rsid w:val="00C076FA"/>
    <w:rsid w:val="00C07DE8"/>
    <w:rsid w:val="00C1037A"/>
    <w:rsid w:val="00C1068E"/>
    <w:rsid w:val="00C10A2F"/>
    <w:rsid w:val="00C14245"/>
    <w:rsid w:val="00C16E8A"/>
    <w:rsid w:val="00C17893"/>
    <w:rsid w:val="00C26A33"/>
    <w:rsid w:val="00C3016A"/>
    <w:rsid w:val="00C30FB8"/>
    <w:rsid w:val="00C31365"/>
    <w:rsid w:val="00C32280"/>
    <w:rsid w:val="00C327B8"/>
    <w:rsid w:val="00C34D59"/>
    <w:rsid w:val="00C34FF4"/>
    <w:rsid w:val="00C36A89"/>
    <w:rsid w:val="00C3724E"/>
    <w:rsid w:val="00C4027F"/>
    <w:rsid w:val="00C41BF3"/>
    <w:rsid w:val="00C42523"/>
    <w:rsid w:val="00C4335F"/>
    <w:rsid w:val="00C43BAF"/>
    <w:rsid w:val="00C44F91"/>
    <w:rsid w:val="00C514D4"/>
    <w:rsid w:val="00C55074"/>
    <w:rsid w:val="00C55CBB"/>
    <w:rsid w:val="00C55F02"/>
    <w:rsid w:val="00C56C15"/>
    <w:rsid w:val="00C60CE2"/>
    <w:rsid w:val="00C61974"/>
    <w:rsid w:val="00C642D1"/>
    <w:rsid w:val="00C64A61"/>
    <w:rsid w:val="00C65C5D"/>
    <w:rsid w:val="00C66172"/>
    <w:rsid w:val="00C66FF3"/>
    <w:rsid w:val="00C67210"/>
    <w:rsid w:val="00C674DE"/>
    <w:rsid w:val="00C709FD"/>
    <w:rsid w:val="00C70CB2"/>
    <w:rsid w:val="00C70F8F"/>
    <w:rsid w:val="00C72BAF"/>
    <w:rsid w:val="00C73136"/>
    <w:rsid w:val="00C738CB"/>
    <w:rsid w:val="00C74E54"/>
    <w:rsid w:val="00C75343"/>
    <w:rsid w:val="00C75911"/>
    <w:rsid w:val="00C7696F"/>
    <w:rsid w:val="00C77EE1"/>
    <w:rsid w:val="00C8094F"/>
    <w:rsid w:val="00C845C7"/>
    <w:rsid w:val="00C870C9"/>
    <w:rsid w:val="00C90921"/>
    <w:rsid w:val="00C9110D"/>
    <w:rsid w:val="00C9162B"/>
    <w:rsid w:val="00C923A0"/>
    <w:rsid w:val="00C93A19"/>
    <w:rsid w:val="00C94EE8"/>
    <w:rsid w:val="00C9583D"/>
    <w:rsid w:val="00C963FB"/>
    <w:rsid w:val="00C97E76"/>
    <w:rsid w:val="00CA41B8"/>
    <w:rsid w:val="00CA4D05"/>
    <w:rsid w:val="00CB02C6"/>
    <w:rsid w:val="00CB07C8"/>
    <w:rsid w:val="00CB0A9D"/>
    <w:rsid w:val="00CB3632"/>
    <w:rsid w:val="00CB490E"/>
    <w:rsid w:val="00CB4B41"/>
    <w:rsid w:val="00CB5D86"/>
    <w:rsid w:val="00CC07B6"/>
    <w:rsid w:val="00CC1719"/>
    <w:rsid w:val="00CC18F8"/>
    <w:rsid w:val="00CC1CC8"/>
    <w:rsid w:val="00CC2712"/>
    <w:rsid w:val="00CC34F9"/>
    <w:rsid w:val="00CC379F"/>
    <w:rsid w:val="00CC422F"/>
    <w:rsid w:val="00CC436D"/>
    <w:rsid w:val="00CC51CA"/>
    <w:rsid w:val="00CC5824"/>
    <w:rsid w:val="00CC5EB3"/>
    <w:rsid w:val="00CC6F29"/>
    <w:rsid w:val="00CD0838"/>
    <w:rsid w:val="00CD0BF9"/>
    <w:rsid w:val="00CD4F7B"/>
    <w:rsid w:val="00CD6CDE"/>
    <w:rsid w:val="00CD7121"/>
    <w:rsid w:val="00CE0A04"/>
    <w:rsid w:val="00CE0CA1"/>
    <w:rsid w:val="00CE45F4"/>
    <w:rsid w:val="00CE4926"/>
    <w:rsid w:val="00CE5C4F"/>
    <w:rsid w:val="00CF0241"/>
    <w:rsid w:val="00CF0E1D"/>
    <w:rsid w:val="00CF38CB"/>
    <w:rsid w:val="00CF52BA"/>
    <w:rsid w:val="00CF6BF6"/>
    <w:rsid w:val="00D01D93"/>
    <w:rsid w:val="00D02139"/>
    <w:rsid w:val="00D02EDF"/>
    <w:rsid w:val="00D04042"/>
    <w:rsid w:val="00D04195"/>
    <w:rsid w:val="00D04C4E"/>
    <w:rsid w:val="00D0602B"/>
    <w:rsid w:val="00D063D0"/>
    <w:rsid w:val="00D10828"/>
    <w:rsid w:val="00D1230D"/>
    <w:rsid w:val="00D12E14"/>
    <w:rsid w:val="00D1312D"/>
    <w:rsid w:val="00D14285"/>
    <w:rsid w:val="00D20713"/>
    <w:rsid w:val="00D20B04"/>
    <w:rsid w:val="00D20E5F"/>
    <w:rsid w:val="00D25704"/>
    <w:rsid w:val="00D25E55"/>
    <w:rsid w:val="00D263C1"/>
    <w:rsid w:val="00D27FCD"/>
    <w:rsid w:val="00D328B0"/>
    <w:rsid w:val="00D3495B"/>
    <w:rsid w:val="00D34DAD"/>
    <w:rsid w:val="00D36836"/>
    <w:rsid w:val="00D36F54"/>
    <w:rsid w:val="00D378C3"/>
    <w:rsid w:val="00D40EB0"/>
    <w:rsid w:val="00D417DA"/>
    <w:rsid w:val="00D41ED6"/>
    <w:rsid w:val="00D43F28"/>
    <w:rsid w:val="00D44F5C"/>
    <w:rsid w:val="00D451B2"/>
    <w:rsid w:val="00D45D79"/>
    <w:rsid w:val="00D45F90"/>
    <w:rsid w:val="00D46292"/>
    <w:rsid w:val="00D50FE9"/>
    <w:rsid w:val="00D514E3"/>
    <w:rsid w:val="00D54DFA"/>
    <w:rsid w:val="00D55ED9"/>
    <w:rsid w:val="00D561B9"/>
    <w:rsid w:val="00D569BD"/>
    <w:rsid w:val="00D576FE"/>
    <w:rsid w:val="00D60C5A"/>
    <w:rsid w:val="00D6367D"/>
    <w:rsid w:val="00D63B04"/>
    <w:rsid w:val="00D6423E"/>
    <w:rsid w:val="00D71FDA"/>
    <w:rsid w:val="00D75AD6"/>
    <w:rsid w:val="00D7702D"/>
    <w:rsid w:val="00D77FB4"/>
    <w:rsid w:val="00D8125B"/>
    <w:rsid w:val="00D81C7C"/>
    <w:rsid w:val="00D81E54"/>
    <w:rsid w:val="00D8511E"/>
    <w:rsid w:val="00D86C66"/>
    <w:rsid w:val="00D87CC5"/>
    <w:rsid w:val="00D911A3"/>
    <w:rsid w:val="00D91321"/>
    <w:rsid w:val="00D91F5F"/>
    <w:rsid w:val="00D9300E"/>
    <w:rsid w:val="00D93710"/>
    <w:rsid w:val="00D94269"/>
    <w:rsid w:val="00D94498"/>
    <w:rsid w:val="00D95ADD"/>
    <w:rsid w:val="00D96B58"/>
    <w:rsid w:val="00D97CFB"/>
    <w:rsid w:val="00D97D9A"/>
    <w:rsid w:val="00DA0125"/>
    <w:rsid w:val="00DA1C20"/>
    <w:rsid w:val="00DA22B4"/>
    <w:rsid w:val="00DA2A6F"/>
    <w:rsid w:val="00DA2DFC"/>
    <w:rsid w:val="00DA4104"/>
    <w:rsid w:val="00DB1EB4"/>
    <w:rsid w:val="00DB315B"/>
    <w:rsid w:val="00DB3B90"/>
    <w:rsid w:val="00DC0C1C"/>
    <w:rsid w:val="00DC1B0F"/>
    <w:rsid w:val="00DC56AD"/>
    <w:rsid w:val="00DC5B68"/>
    <w:rsid w:val="00DC5E4D"/>
    <w:rsid w:val="00DC5F7F"/>
    <w:rsid w:val="00DD0329"/>
    <w:rsid w:val="00DD078D"/>
    <w:rsid w:val="00DD0D3E"/>
    <w:rsid w:val="00DD188D"/>
    <w:rsid w:val="00DD4A25"/>
    <w:rsid w:val="00DD6FF7"/>
    <w:rsid w:val="00DE051C"/>
    <w:rsid w:val="00DE0B92"/>
    <w:rsid w:val="00DE206D"/>
    <w:rsid w:val="00DE2C6D"/>
    <w:rsid w:val="00DE5096"/>
    <w:rsid w:val="00DF020F"/>
    <w:rsid w:val="00DF0B68"/>
    <w:rsid w:val="00DF0C50"/>
    <w:rsid w:val="00DF28AE"/>
    <w:rsid w:val="00DF3865"/>
    <w:rsid w:val="00DF3C84"/>
    <w:rsid w:val="00DF4019"/>
    <w:rsid w:val="00DF426D"/>
    <w:rsid w:val="00DF78B1"/>
    <w:rsid w:val="00E021C5"/>
    <w:rsid w:val="00E022EB"/>
    <w:rsid w:val="00E023BE"/>
    <w:rsid w:val="00E029F8"/>
    <w:rsid w:val="00E05642"/>
    <w:rsid w:val="00E05D73"/>
    <w:rsid w:val="00E06BE1"/>
    <w:rsid w:val="00E06FB2"/>
    <w:rsid w:val="00E12453"/>
    <w:rsid w:val="00E12554"/>
    <w:rsid w:val="00E12883"/>
    <w:rsid w:val="00E12F81"/>
    <w:rsid w:val="00E13408"/>
    <w:rsid w:val="00E14339"/>
    <w:rsid w:val="00E14374"/>
    <w:rsid w:val="00E14F91"/>
    <w:rsid w:val="00E161AB"/>
    <w:rsid w:val="00E174CD"/>
    <w:rsid w:val="00E1785E"/>
    <w:rsid w:val="00E20A77"/>
    <w:rsid w:val="00E21488"/>
    <w:rsid w:val="00E218D9"/>
    <w:rsid w:val="00E22837"/>
    <w:rsid w:val="00E24D59"/>
    <w:rsid w:val="00E24E6B"/>
    <w:rsid w:val="00E363A5"/>
    <w:rsid w:val="00E363FF"/>
    <w:rsid w:val="00E37B8D"/>
    <w:rsid w:val="00E40397"/>
    <w:rsid w:val="00E4052D"/>
    <w:rsid w:val="00E40BE8"/>
    <w:rsid w:val="00E40FEC"/>
    <w:rsid w:val="00E412FD"/>
    <w:rsid w:val="00E4143E"/>
    <w:rsid w:val="00E414CE"/>
    <w:rsid w:val="00E41655"/>
    <w:rsid w:val="00E425F6"/>
    <w:rsid w:val="00E445EB"/>
    <w:rsid w:val="00E5041C"/>
    <w:rsid w:val="00E540D9"/>
    <w:rsid w:val="00E54FB9"/>
    <w:rsid w:val="00E579DF"/>
    <w:rsid w:val="00E65411"/>
    <w:rsid w:val="00E65B29"/>
    <w:rsid w:val="00E67AB4"/>
    <w:rsid w:val="00E67CA0"/>
    <w:rsid w:val="00E70593"/>
    <w:rsid w:val="00E709A9"/>
    <w:rsid w:val="00E7176F"/>
    <w:rsid w:val="00E71BB3"/>
    <w:rsid w:val="00E71BC4"/>
    <w:rsid w:val="00E71D0A"/>
    <w:rsid w:val="00E74AD1"/>
    <w:rsid w:val="00E7539C"/>
    <w:rsid w:val="00E77B46"/>
    <w:rsid w:val="00E77B86"/>
    <w:rsid w:val="00E91970"/>
    <w:rsid w:val="00E93213"/>
    <w:rsid w:val="00E933BD"/>
    <w:rsid w:val="00E958F7"/>
    <w:rsid w:val="00E959F5"/>
    <w:rsid w:val="00E95CC6"/>
    <w:rsid w:val="00E961B9"/>
    <w:rsid w:val="00E97F8A"/>
    <w:rsid w:val="00EA0444"/>
    <w:rsid w:val="00EA0D1D"/>
    <w:rsid w:val="00EA1449"/>
    <w:rsid w:val="00EA1675"/>
    <w:rsid w:val="00EA51B6"/>
    <w:rsid w:val="00EA5600"/>
    <w:rsid w:val="00EA5E2C"/>
    <w:rsid w:val="00EA5F81"/>
    <w:rsid w:val="00EA6151"/>
    <w:rsid w:val="00EB05C4"/>
    <w:rsid w:val="00EB139B"/>
    <w:rsid w:val="00EB1739"/>
    <w:rsid w:val="00EB2EF2"/>
    <w:rsid w:val="00EB5560"/>
    <w:rsid w:val="00EC02F7"/>
    <w:rsid w:val="00EC0CD9"/>
    <w:rsid w:val="00EC0E17"/>
    <w:rsid w:val="00EC0E19"/>
    <w:rsid w:val="00EC1D79"/>
    <w:rsid w:val="00EC2D8A"/>
    <w:rsid w:val="00EC542F"/>
    <w:rsid w:val="00EC60B4"/>
    <w:rsid w:val="00EC7CC2"/>
    <w:rsid w:val="00ED0D96"/>
    <w:rsid w:val="00ED1112"/>
    <w:rsid w:val="00ED5895"/>
    <w:rsid w:val="00ED6293"/>
    <w:rsid w:val="00ED7278"/>
    <w:rsid w:val="00ED7C3A"/>
    <w:rsid w:val="00ED7DD4"/>
    <w:rsid w:val="00ED7EEF"/>
    <w:rsid w:val="00EE06BE"/>
    <w:rsid w:val="00EE09A3"/>
    <w:rsid w:val="00EE12BF"/>
    <w:rsid w:val="00EE1527"/>
    <w:rsid w:val="00EE1B63"/>
    <w:rsid w:val="00EE1F56"/>
    <w:rsid w:val="00EE28AC"/>
    <w:rsid w:val="00EE4F8F"/>
    <w:rsid w:val="00EF1BF7"/>
    <w:rsid w:val="00EF2BE5"/>
    <w:rsid w:val="00EF345A"/>
    <w:rsid w:val="00EF35A1"/>
    <w:rsid w:val="00EF3EB6"/>
    <w:rsid w:val="00EF5523"/>
    <w:rsid w:val="00EF7191"/>
    <w:rsid w:val="00EF7AF7"/>
    <w:rsid w:val="00F027C4"/>
    <w:rsid w:val="00F03521"/>
    <w:rsid w:val="00F036F2"/>
    <w:rsid w:val="00F04DC2"/>
    <w:rsid w:val="00F06C1B"/>
    <w:rsid w:val="00F07ADD"/>
    <w:rsid w:val="00F10DAB"/>
    <w:rsid w:val="00F14D5B"/>
    <w:rsid w:val="00F23D3F"/>
    <w:rsid w:val="00F26049"/>
    <w:rsid w:val="00F30113"/>
    <w:rsid w:val="00F310C9"/>
    <w:rsid w:val="00F322A1"/>
    <w:rsid w:val="00F32713"/>
    <w:rsid w:val="00F32FDD"/>
    <w:rsid w:val="00F331D0"/>
    <w:rsid w:val="00F3361E"/>
    <w:rsid w:val="00F33939"/>
    <w:rsid w:val="00F34781"/>
    <w:rsid w:val="00F36ACA"/>
    <w:rsid w:val="00F4059D"/>
    <w:rsid w:val="00F417F3"/>
    <w:rsid w:val="00F42D64"/>
    <w:rsid w:val="00F444F3"/>
    <w:rsid w:val="00F469B4"/>
    <w:rsid w:val="00F50AF8"/>
    <w:rsid w:val="00F5649B"/>
    <w:rsid w:val="00F61651"/>
    <w:rsid w:val="00F62894"/>
    <w:rsid w:val="00F62B98"/>
    <w:rsid w:val="00F6353E"/>
    <w:rsid w:val="00F63A00"/>
    <w:rsid w:val="00F662D4"/>
    <w:rsid w:val="00F66A9A"/>
    <w:rsid w:val="00F67356"/>
    <w:rsid w:val="00F67D77"/>
    <w:rsid w:val="00F71D1B"/>
    <w:rsid w:val="00F72F6F"/>
    <w:rsid w:val="00F75AB1"/>
    <w:rsid w:val="00F771D6"/>
    <w:rsid w:val="00F775B5"/>
    <w:rsid w:val="00F77A73"/>
    <w:rsid w:val="00F77A92"/>
    <w:rsid w:val="00F81014"/>
    <w:rsid w:val="00F81E72"/>
    <w:rsid w:val="00F824CA"/>
    <w:rsid w:val="00F83288"/>
    <w:rsid w:val="00F86F1B"/>
    <w:rsid w:val="00F9007A"/>
    <w:rsid w:val="00F91A29"/>
    <w:rsid w:val="00F91B11"/>
    <w:rsid w:val="00F9252C"/>
    <w:rsid w:val="00F92B73"/>
    <w:rsid w:val="00F93693"/>
    <w:rsid w:val="00F939D3"/>
    <w:rsid w:val="00F9462C"/>
    <w:rsid w:val="00F96011"/>
    <w:rsid w:val="00FA0226"/>
    <w:rsid w:val="00FA28D7"/>
    <w:rsid w:val="00FA361F"/>
    <w:rsid w:val="00FA7DAC"/>
    <w:rsid w:val="00FB0439"/>
    <w:rsid w:val="00FB0D6A"/>
    <w:rsid w:val="00FB1483"/>
    <w:rsid w:val="00FB15D9"/>
    <w:rsid w:val="00FB1910"/>
    <w:rsid w:val="00FB1C36"/>
    <w:rsid w:val="00FB2E88"/>
    <w:rsid w:val="00FB3A01"/>
    <w:rsid w:val="00FB3D50"/>
    <w:rsid w:val="00FB4183"/>
    <w:rsid w:val="00FB5875"/>
    <w:rsid w:val="00FC0906"/>
    <w:rsid w:val="00FC1775"/>
    <w:rsid w:val="00FC17B5"/>
    <w:rsid w:val="00FC1D26"/>
    <w:rsid w:val="00FC3898"/>
    <w:rsid w:val="00FC47D1"/>
    <w:rsid w:val="00FC49C7"/>
    <w:rsid w:val="00FC5BE0"/>
    <w:rsid w:val="00FC5C50"/>
    <w:rsid w:val="00FC69CE"/>
    <w:rsid w:val="00FD07B4"/>
    <w:rsid w:val="00FD0EF0"/>
    <w:rsid w:val="00FD3321"/>
    <w:rsid w:val="00FD3819"/>
    <w:rsid w:val="00FD4ED6"/>
    <w:rsid w:val="00FD605B"/>
    <w:rsid w:val="00FD6E2F"/>
    <w:rsid w:val="00FD79F4"/>
    <w:rsid w:val="00FE0769"/>
    <w:rsid w:val="00FE0899"/>
    <w:rsid w:val="00FE3202"/>
    <w:rsid w:val="00FE5633"/>
    <w:rsid w:val="00FE7828"/>
    <w:rsid w:val="00FF1F56"/>
    <w:rsid w:val="00FF2891"/>
    <w:rsid w:val="00FF28D1"/>
    <w:rsid w:val="00FF2B40"/>
    <w:rsid w:val="00FF394C"/>
    <w:rsid w:val="00FF3FFA"/>
    <w:rsid w:val="00FF4855"/>
    <w:rsid w:val="0250381D"/>
    <w:rsid w:val="02679139"/>
    <w:rsid w:val="034A86D5"/>
    <w:rsid w:val="03629323"/>
    <w:rsid w:val="05A1013C"/>
    <w:rsid w:val="061E6BF8"/>
    <w:rsid w:val="07F18DD8"/>
    <w:rsid w:val="07F5826A"/>
    <w:rsid w:val="08BF79A1"/>
    <w:rsid w:val="09AA7B28"/>
    <w:rsid w:val="0A74725F"/>
    <w:rsid w:val="0C18F899"/>
    <w:rsid w:val="0CC8F38D"/>
    <w:rsid w:val="0E5A3ED4"/>
    <w:rsid w:val="0EA532E9"/>
    <w:rsid w:val="0FF60F35"/>
    <w:rsid w:val="10214F28"/>
    <w:rsid w:val="104CBD70"/>
    <w:rsid w:val="10E3B3E3"/>
    <w:rsid w:val="10F45742"/>
    <w:rsid w:val="11BD1F89"/>
    <w:rsid w:val="139DDD85"/>
    <w:rsid w:val="141DE611"/>
    <w:rsid w:val="15B72506"/>
    <w:rsid w:val="1624C955"/>
    <w:rsid w:val="172EA6DF"/>
    <w:rsid w:val="174896FA"/>
    <w:rsid w:val="176398C6"/>
    <w:rsid w:val="180BA634"/>
    <w:rsid w:val="18D59D6B"/>
    <w:rsid w:val="1A01AF02"/>
    <w:rsid w:val="1AA11EE2"/>
    <w:rsid w:val="1B5D4339"/>
    <w:rsid w:val="1C69A07F"/>
    <w:rsid w:val="1DAF2D5E"/>
    <w:rsid w:val="1DD087FD"/>
    <w:rsid w:val="1F4AFD34"/>
    <w:rsid w:val="1F909474"/>
    <w:rsid w:val="22A42AF6"/>
    <w:rsid w:val="23571A47"/>
    <w:rsid w:val="2415C3C2"/>
    <w:rsid w:val="241E6E57"/>
    <w:rsid w:val="2428F371"/>
    <w:rsid w:val="25A1165B"/>
    <w:rsid w:val="25E8E5A2"/>
    <w:rsid w:val="267AF07C"/>
    <w:rsid w:val="268EBB09"/>
    <w:rsid w:val="27E13E0D"/>
    <w:rsid w:val="2936CD47"/>
    <w:rsid w:val="2B4E619F"/>
    <w:rsid w:val="2B622C2C"/>
    <w:rsid w:val="2C0EA098"/>
    <w:rsid w:val="2DF30DA2"/>
    <w:rsid w:val="2F6BA618"/>
    <w:rsid w:val="2F92ECB6"/>
    <w:rsid w:val="30359D4F"/>
    <w:rsid w:val="308F01D6"/>
    <w:rsid w:val="30C1BC16"/>
    <w:rsid w:val="30FE0A0E"/>
    <w:rsid w:val="32896310"/>
    <w:rsid w:val="32B6126A"/>
    <w:rsid w:val="34285851"/>
    <w:rsid w:val="35B37EF8"/>
    <w:rsid w:val="367FF89C"/>
    <w:rsid w:val="3695615B"/>
    <w:rsid w:val="38227DA4"/>
    <w:rsid w:val="3996A3ED"/>
    <w:rsid w:val="39B0CD6A"/>
    <w:rsid w:val="39FBC637"/>
    <w:rsid w:val="3D142057"/>
    <w:rsid w:val="3D8EE8DE"/>
    <w:rsid w:val="3DEDE707"/>
    <w:rsid w:val="3EB60EFD"/>
    <w:rsid w:val="3F89B768"/>
    <w:rsid w:val="3FD6FC65"/>
    <w:rsid w:val="40819405"/>
    <w:rsid w:val="41236752"/>
    <w:rsid w:val="422E2B78"/>
    <w:rsid w:val="42848256"/>
    <w:rsid w:val="4391B2ED"/>
    <w:rsid w:val="44E17152"/>
    <w:rsid w:val="452D834E"/>
    <w:rsid w:val="46203F8A"/>
    <w:rsid w:val="4644C8C1"/>
    <w:rsid w:val="488ECB74"/>
    <w:rsid w:val="48CF7F40"/>
    <w:rsid w:val="49CBDA0C"/>
    <w:rsid w:val="4BA704A5"/>
    <w:rsid w:val="4BBAFA19"/>
    <w:rsid w:val="4D0B3082"/>
    <w:rsid w:val="4EC88ADC"/>
    <w:rsid w:val="4F085AF7"/>
    <w:rsid w:val="52CC72D3"/>
    <w:rsid w:val="53C163BB"/>
    <w:rsid w:val="54A9B13C"/>
    <w:rsid w:val="554B949E"/>
    <w:rsid w:val="55BCEBEE"/>
    <w:rsid w:val="56C609D5"/>
    <w:rsid w:val="579A8626"/>
    <w:rsid w:val="57E2570B"/>
    <w:rsid w:val="586C5F50"/>
    <w:rsid w:val="58EBBCC0"/>
    <w:rsid w:val="5AC86376"/>
    <w:rsid w:val="5D813728"/>
    <w:rsid w:val="5DF4921B"/>
    <w:rsid w:val="5F0EC574"/>
    <w:rsid w:val="68BD9540"/>
    <w:rsid w:val="6B7162FB"/>
    <w:rsid w:val="6BDC0DA5"/>
    <w:rsid w:val="6C83F10B"/>
    <w:rsid w:val="6CB06BAA"/>
    <w:rsid w:val="6E49B730"/>
    <w:rsid w:val="6F13AE67"/>
    <w:rsid w:val="72F97ADC"/>
    <w:rsid w:val="7555FD01"/>
    <w:rsid w:val="767147CE"/>
    <w:rsid w:val="769D8931"/>
    <w:rsid w:val="7935B448"/>
    <w:rsid w:val="7A296E24"/>
    <w:rsid w:val="7A56610E"/>
    <w:rsid w:val="7ABDDF03"/>
    <w:rsid w:val="7AC4B94A"/>
    <w:rsid w:val="7BC53E85"/>
    <w:rsid w:val="7BF84FB4"/>
    <w:rsid w:val="7BFA1EF5"/>
    <w:rsid w:val="7C33CE0F"/>
    <w:rsid w:val="7CA05D22"/>
    <w:rsid w:val="7D8E01D0"/>
    <w:rsid w:val="7DD056EF"/>
    <w:rsid w:val="7FDFE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5EB13"/>
  <w15:chartTrackingRefBased/>
  <w15:docId w15:val="{0B4E0044-5A49-431C-819E-D85FAE4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6FE"/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5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513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1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utonum">
    <w:name w:val="Autonum"/>
    <w:pPr>
      <w:numPr>
        <w:numId w:val="3"/>
      </w:numPr>
      <w:suppressAutoHyphens/>
      <w:spacing w:after="240"/>
      <w:jc w:val="both"/>
    </w:pPr>
    <w:rPr>
      <w:sz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LP3Heading">
    <w:name w:val="LP3Heading"/>
    <w:basedOn w:val="Normal"/>
    <w:pPr>
      <w:spacing w:line="360" w:lineRule="auto"/>
    </w:pPr>
    <w:rPr>
      <w:b/>
      <w:lang w:eastAsia="en-GB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lang w:eastAsia="en-GB"/>
    </w:rPr>
  </w:style>
  <w:style w:type="paragraph" w:styleId="BodyText">
    <w:name w:val="Body Text"/>
    <w:basedOn w:val="Normal"/>
    <w:rPr>
      <w:color w:val="000080"/>
      <w:sz w:val="22"/>
      <w:lang w:eastAsia="en-US"/>
    </w:rPr>
  </w:style>
  <w:style w:type="paragraph" w:customStyle="1" w:styleId="CM35">
    <w:name w:val="CM35"/>
    <w:basedOn w:val="Default"/>
    <w:next w:val="Default"/>
    <w:pPr>
      <w:spacing w:after="273"/>
    </w:pPr>
    <w:rPr>
      <w:rFonts w:ascii="Arial MS" w:hAnsi="Arial MS"/>
      <w:color w:val="auto"/>
      <w:sz w:val="20"/>
      <w:lang w:val="en-US" w:eastAsia="en-US"/>
    </w:rPr>
  </w:style>
  <w:style w:type="paragraph" w:styleId="FootnoteText">
    <w:name w:val="footnote text"/>
    <w:basedOn w:val="Normal"/>
    <w:semiHidden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1">
    <w:name w:val="Char Char1"/>
    <w:semiHidden/>
    <w:locked/>
    <w:rPr>
      <w:sz w:val="24"/>
      <w:szCs w:val="24"/>
      <w:lang w:val="en-GB" w:eastAsia="en-GB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uppressAutoHyphens/>
      <w:spacing w:after="240"/>
      <w:ind w:left="1440" w:hanging="180"/>
      <w:jc w:val="both"/>
    </w:pPr>
    <w:rPr>
      <w:rFonts w:ascii="Arial" w:hAnsi="Arial" w:cs="Arial"/>
    </w:rPr>
  </w:style>
  <w:style w:type="character" w:customStyle="1" w:styleId="legdslegrhslegp4text">
    <w:name w:val="legds legrhs legp4text"/>
    <w:basedOn w:val="DefaultParagraphFont"/>
    <w:rsid w:val="00CE45F4"/>
  </w:style>
  <w:style w:type="character" w:customStyle="1" w:styleId="legdslegrhslegp3text">
    <w:name w:val="legds legrhs legp3text"/>
    <w:basedOn w:val="DefaultParagraphFont"/>
    <w:rsid w:val="00CE45F4"/>
  </w:style>
  <w:style w:type="numbering" w:customStyle="1" w:styleId="CurrentList1">
    <w:name w:val="Current List1"/>
    <w:rsid w:val="001A5932"/>
    <w:pPr>
      <w:numPr>
        <w:numId w:val="4"/>
      </w:numPr>
    </w:pPr>
  </w:style>
  <w:style w:type="paragraph" w:styleId="NormalWeb">
    <w:name w:val="Normal (Web)"/>
    <w:basedOn w:val="Normal"/>
    <w:uiPriority w:val="99"/>
    <w:rsid w:val="00951850"/>
    <w:rPr>
      <w:szCs w:val="24"/>
      <w:lang w:eastAsia="en-GB"/>
    </w:rPr>
  </w:style>
  <w:style w:type="table" w:styleId="TableGrid">
    <w:name w:val="Table Grid"/>
    <w:basedOn w:val="TableNormal"/>
    <w:rsid w:val="0047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54498"/>
    <w:rPr>
      <w:i/>
      <w:iCs/>
    </w:rPr>
  </w:style>
  <w:style w:type="character" w:customStyle="1" w:styleId="searchword1">
    <w:name w:val="searchword1"/>
    <w:rsid w:val="00054498"/>
    <w:rPr>
      <w:shd w:val="clear" w:color="auto" w:fill="FFFF00"/>
    </w:rPr>
  </w:style>
  <w:style w:type="character" w:customStyle="1" w:styleId="printlink">
    <w:name w:val="printlink"/>
    <w:basedOn w:val="DefaultParagraphFont"/>
    <w:rsid w:val="00054498"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qFormat/>
    <w:rsid w:val="00E14339"/>
    <w:pPr>
      <w:ind w:left="720"/>
    </w:pPr>
  </w:style>
  <w:style w:type="character" w:customStyle="1" w:styleId="Heading1Char">
    <w:name w:val="Heading 1 Char"/>
    <w:link w:val="Heading1"/>
    <w:rsid w:val="00705D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3">
    <w:name w:val="A3"/>
    <w:uiPriority w:val="99"/>
    <w:rsid w:val="00AD0FBD"/>
    <w:rPr>
      <w:rFonts w:cs="Frutiger LT Std 45 Light"/>
      <w:color w:val="000000"/>
    </w:rPr>
  </w:style>
  <w:style w:type="character" w:customStyle="1" w:styleId="PlainTextChar">
    <w:name w:val="Plain Text Char"/>
    <w:link w:val="PlainText"/>
    <w:uiPriority w:val="99"/>
    <w:rsid w:val="00C65C5D"/>
    <w:rPr>
      <w:rFonts w:ascii="Courier New" w:hAnsi="Courier New" w:cs="Courier New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480803"/>
    <w:rPr>
      <w:sz w:val="24"/>
      <w:lang w:eastAsia="zh-CN"/>
    </w:rPr>
  </w:style>
  <w:style w:type="paragraph" w:styleId="Revision">
    <w:name w:val="Revision"/>
    <w:hidden/>
    <w:uiPriority w:val="99"/>
    <w:semiHidden/>
    <w:rsid w:val="00BE7181"/>
    <w:rPr>
      <w:sz w:val="24"/>
      <w:lang w:eastAsia="zh-CN"/>
    </w:rPr>
  </w:style>
  <w:style w:type="character" w:customStyle="1" w:styleId="CommentTextChar">
    <w:name w:val="Comment Text Char"/>
    <w:link w:val="CommentText"/>
    <w:uiPriority w:val="99"/>
    <w:rsid w:val="006A19F3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8513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513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customStyle="1" w:styleId="TableHeader">
    <w:name w:val="TableHeader"/>
    <w:rsid w:val="00851398"/>
    <w:pPr>
      <w:suppressAutoHyphens/>
      <w:autoSpaceDN w:val="0"/>
      <w:spacing w:before="60" w:after="60"/>
      <w:ind w:left="57" w:right="57"/>
      <w:jc w:val="center"/>
    </w:pPr>
    <w:rPr>
      <w:rFonts w:ascii="Arial" w:hAnsi="Arial"/>
      <w:b/>
      <w:color w:val="0D0D0D"/>
      <w:sz w:val="24"/>
      <w:szCs w:val="24"/>
    </w:rPr>
  </w:style>
  <w:style w:type="paragraph" w:customStyle="1" w:styleId="TableRow">
    <w:name w:val="TableRow"/>
    <w:rsid w:val="00851398"/>
    <w:pPr>
      <w:suppressAutoHyphens/>
      <w:autoSpaceDN w:val="0"/>
      <w:spacing w:before="60" w:after="60"/>
      <w:ind w:left="57" w:right="57"/>
    </w:pPr>
    <w:rPr>
      <w:rFonts w:ascii="Arial" w:hAnsi="Arial"/>
      <w:color w:val="0D0D0D"/>
      <w:sz w:val="24"/>
      <w:szCs w:val="24"/>
    </w:rPr>
  </w:style>
  <w:style w:type="paragraph" w:customStyle="1" w:styleId="TableRowCentered">
    <w:name w:val="TableRowCentered"/>
    <w:basedOn w:val="TableRow"/>
    <w:rsid w:val="00851398"/>
    <w:pPr>
      <w:jc w:val="center"/>
    </w:pPr>
    <w:rPr>
      <w:szCs w:val="20"/>
    </w:rPr>
  </w:style>
  <w:style w:type="numbering" w:customStyle="1" w:styleId="LFO25">
    <w:name w:val="LFO25"/>
    <w:basedOn w:val="NoList"/>
    <w:rsid w:val="0085139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3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547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085028218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076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203445078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A41587436</value>
    </field>
    <field name="Objective-Title">
      <value order="0">School Statement ENG</value>
    </field>
    <field name="Objective-Description">
      <value order="0"/>
    </field>
    <field name="Objective-CreationStamp">
      <value order="0">2022-07-27T11:37:31Z</value>
    </field>
    <field name="Objective-IsApproved">
      <value order="0">false</value>
    </field>
    <field name="Objective-IsPublished">
      <value order="0">true</value>
    </field>
    <field name="Objective-DatePublished">
      <value order="0">2022-07-28T12:59:11Z</value>
    </field>
    <field name="Objective-ModificationStamp">
      <value order="0">2022-07-28T12:59:11Z</value>
    </field>
    <field name="Objective-Owner">
      <value order="0">James, Nina (ESJWL - Education)</value>
    </field>
    <field name="Objective-Path">
      <value order="0">Objective Global Folder:Business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Grant:EPS - Support for Learners - Pupil Deprivation Grant - Policy - 2016-2021:Consortia/ LA monitoring 2022-2023</value>
    </field>
    <field name="Objective-Parent">
      <value order="0">Consortia/ LA monitoring 2022-2023</value>
    </field>
    <field name="Objective-State">
      <value order="0">Published</value>
    </field>
    <field name="Objective-VersionId">
      <value order="0">vA79669512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qA1254629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2022-07-26T23:00:00Z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698892F007141A9FA41547947C725" ma:contentTypeVersion="14" ma:contentTypeDescription="Create a new document." ma:contentTypeScope="" ma:versionID="0e8c9311a01f74dde44af12493a0801e">
  <xsd:schema xmlns:xsd="http://www.w3.org/2001/XMLSchema" xmlns:xs="http://www.w3.org/2001/XMLSchema" xmlns:p="http://schemas.microsoft.com/office/2006/metadata/properties" xmlns:ns3="fd4f483e-df68-4015-8f86-aed7ba7e3796" xmlns:ns4="6b1311c4-dbdf-4f10-898a-73b78e468f89" targetNamespace="http://schemas.microsoft.com/office/2006/metadata/properties" ma:root="true" ma:fieldsID="c50c0620737eb5385db3939f5f25ed30" ns3:_="" ns4:_="">
    <xsd:import namespace="fd4f483e-df68-4015-8f86-aed7ba7e3796"/>
    <xsd:import namespace="6b1311c4-dbdf-4f10-898a-73b78e468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483e-df68-4015-8f86-aed7ba7e3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311c4-dbdf-4f10-898a-73b78e468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44A5E-83C7-47D9-B88F-AAC64985E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92C341AF-44AB-4FA0-9F86-AF8A31224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89F346-3535-421C-A58F-FFA16338DD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388A05-ED8B-4288-A997-8253A7849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f483e-df68-4015-8f86-aed7ba7e3796"/>
    <ds:schemaRef ds:uri="6b1311c4-dbdf-4f10-898a-73b78e468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Co-operative Centre Limited</vt:lpstr>
    </vt:vector>
  </TitlesOfParts>
  <Company>Axxia Systems Limited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Co-operative Centre Limited</dc:title>
  <dc:subject/>
  <dc:creator>Case Team</dc:creator>
  <cp:keywords/>
  <dc:description/>
  <cp:lastModifiedBy>A NORMAN (Pontlliw Primary School)</cp:lastModifiedBy>
  <cp:revision>2</cp:revision>
  <cp:lastPrinted>2022-03-08T13:56:00Z</cp:lastPrinted>
  <dcterms:created xsi:type="dcterms:W3CDTF">2022-10-17T08:14:00Z</dcterms:created>
  <dcterms:modified xsi:type="dcterms:W3CDTF">2022-10-17T08:14:00Z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A41587436</vt:lpwstr>
  </property>
  <property fmtid="{D5CDD505-2E9C-101B-9397-08002B2CF9AE}" pid="3" name="Objective-Comment">
    <vt:lpwstr/>
  </property>
  <property fmtid="{D5CDD505-2E9C-101B-9397-08002B2CF9AE}" pid="4" name="Objective-CreationStamp">
    <vt:filetime>2022-07-27T11:37:41Z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2022-07-28T12:59:11Z</vt:filetime>
  </property>
  <property fmtid="{D5CDD505-2E9C-101B-9397-08002B2CF9AE}" pid="8" name="Objective-ModificationStamp">
    <vt:filetime>2022-07-28T12:59:11Z</vt:filetime>
  </property>
  <property fmtid="{D5CDD505-2E9C-101B-9397-08002B2CF9AE}" pid="9" name="Objective-Owner">
    <vt:lpwstr>James, Nina (ESJWL - Education)</vt:lpwstr>
  </property>
  <property fmtid="{D5CDD505-2E9C-101B-9397-08002B2CF9AE}" pid="10" name="Objective-Path">
    <vt:lpwstr>Objective Global Folder:Business File Plan:WG Organisational Groups:NEW - Post April 2022 - Education, Social Justice &amp; Welsh Language:Education, Social Justice &amp; Welsh Language (ESJWL) - Education - Support for Learners:1 - Save:Supporting Achievement &amp; </vt:lpwstr>
  </property>
  <property fmtid="{D5CDD505-2E9C-101B-9397-08002B2CF9AE}" pid="11" name="Objective-Parent">
    <vt:lpwstr>Consortia/ LA monitoring 2022-2023</vt:lpwstr>
  </property>
  <property fmtid="{D5CDD505-2E9C-101B-9397-08002B2CF9AE}" pid="12" name="Objective-State">
    <vt:lpwstr>Published</vt:lpwstr>
  </property>
  <property fmtid="{D5CDD505-2E9C-101B-9397-08002B2CF9AE}" pid="13" name="Objective-Title">
    <vt:lpwstr>School Statement ENG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2018-04-19T23:00:00Z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filetime>2022-07-26T23:00:00Z</vt:filetime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vA79669512</vt:lpwstr>
  </property>
  <property fmtid="{D5CDD505-2E9C-101B-9397-08002B2CF9AE}" pid="32" name="ContentTypeId">
    <vt:lpwstr>0x010100BAF698892F007141A9FA41547947C725</vt:lpwstr>
  </property>
</Properties>
</file>